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9829B" w14:textId="77777777" w:rsidR="00BD1231" w:rsidRPr="00FE2A11" w:rsidRDefault="00BD1231">
      <w:pPr>
        <w:jc w:val="center"/>
        <w:rPr>
          <w:sz w:val="16"/>
        </w:rPr>
      </w:pPr>
    </w:p>
    <w:p w14:paraId="6AC4186C" w14:textId="77777777" w:rsidR="00BD1231" w:rsidRPr="00FE2A11" w:rsidRDefault="00BD1231">
      <w:pPr>
        <w:jc w:val="center"/>
        <w:rPr>
          <w:sz w:val="16"/>
        </w:rPr>
      </w:pPr>
    </w:p>
    <w:p w14:paraId="7FE9D633" w14:textId="77777777" w:rsidR="005C2453" w:rsidRPr="00FE2A11" w:rsidRDefault="005C2453" w:rsidP="00BD1231"/>
    <w:p w14:paraId="48CB717E" w14:textId="77777777" w:rsidR="005C2453" w:rsidRPr="00FE2A11" w:rsidRDefault="005C2453" w:rsidP="00BD1231"/>
    <w:p w14:paraId="3FCDB821" w14:textId="77777777" w:rsidR="00BD1231" w:rsidRPr="00FE2A11" w:rsidRDefault="00BD1231" w:rsidP="00BD1231"/>
    <w:p w14:paraId="521D9D28" w14:textId="77777777" w:rsidR="00BD1231" w:rsidRPr="00FE2A11" w:rsidRDefault="00BD1231" w:rsidP="00BD1231"/>
    <w:p w14:paraId="5522F932" w14:textId="77777777" w:rsidR="00BD1231" w:rsidRPr="00FE2A11" w:rsidRDefault="00BD1231" w:rsidP="00BD1231">
      <w:pPr>
        <w:rPr>
          <w:b/>
          <w:sz w:val="36"/>
          <w:szCs w:val="36"/>
        </w:rPr>
      </w:pPr>
      <w:r w:rsidRPr="00FE2A11">
        <w:rPr>
          <w:b/>
          <w:sz w:val="36"/>
          <w:szCs w:val="36"/>
        </w:rPr>
        <w:t>Välkommen att konferera hos Högskolan i Gävle</w:t>
      </w:r>
      <w:r w:rsidR="00E92AB3" w:rsidRPr="00FE2A11">
        <w:rPr>
          <w:b/>
          <w:sz w:val="36"/>
          <w:szCs w:val="36"/>
        </w:rPr>
        <w:t>.</w:t>
      </w:r>
    </w:p>
    <w:p w14:paraId="39BEE20F" w14:textId="77777777" w:rsidR="00BD1231" w:rsidRPr="00FE2A11" w:rsidRDefault="00BD1231" w:rsidP="00BD1231">
      <w:pPr>
        <w:rPr>
          <w:sz w:val="32"/>
          <w:szCs w:val="32"/>
        </w:rPr>
      </w:pPr>
    </w:p>
    <w:p w14:paraId="6AF32CB1" w14:textId="77777777" w:rsidR="00BD1231" w:rsidRPr="00FE2A11" w:rsidRDefault="00BD1231" w:rsidP="00BD1231">
      <w:pPr>
        <w:rPr>
          <w:sz w:val="32"/>
          <w:szCs w:val="32"/>
        </w:rPr>
      </w:pPr>
      <w:r w:rsidRPr="00FE2A11">
        <w:rPr>
          <w:sz w:val="32"/>
          <w:szCs w:val="32"/>
        </w:rPr>
        <w:t xml:space="preserve">Bifogat finner ni </w:t>
      </w:r>
      <w:r w:rsidR="00E92AB3" w:rsidRPr="00FE2A11">
        <w:rPr>
          <w:sz w:val="32"/>
          <w:szCs w:val="32"/>
        </w:rPr>
        <w:t>information</w:t>
      </w:r>
      <w:r w:rsidRPr="00FE2A11">
        <w:rPr>
          <w:sz w:val="32"/>
          <w:szCs w:val="32"/>
        </w:rPr>
        <w:t xml:space="preserve"> om våra rutiner och priser.</w:t>
      </w:r>
    </w:p>
    <w:p w14:paraId="0E067AF0" w14:textId="77777777" w:rsidR="00CF2956" w:rsidRPr="00FE2A11" w:rsidRDefault="00CF2956" w:rsidP="00BD1231">
      <w:pPr>
        <w:rPr>
          <w:sz w:val="32"/>
          <w:szCs w:val="32"/>
        </w:rPr>
      </w:pPr>
      <w:r w:rsidRPr="00FE2A11">
        <w:rPr>
          <w:sz w:val="32"/>
          <w:szCs w:val="32"/>
        </w:rPr>
        <w:t xml:space="preserve">Jag ber er ta del av materialet samt fylla i och returnera sista sidan. </w:t>
      </w:r>
    </w:p>
    <w:p w14:paraId="29A70DC0" w14:textId="77777777" w:rsidR="00CF2956" w:rsidRPr="00FE2A11" w:rsidRDefault="00CF2956" w:rsidP="00BD1231">
      <w:pPr>
        <w:rPr>
          <w:sz w:val="32"/>
          <w:szCs w:val="32"/>
        </w:rPr>
      </w:pPr>
    </w:p>
    <w:p w14:paraId="08C739F2" w14:textId="77777777" w:rsidR="00C64EA9" w:rsidRDefault="00CF2956" w:rsidP="00BD1231">
      <w:r w:rsidRPr="00FE2A11">
        <w:rPr>
          <w:sz w:val="32"/>
          <w:szCs w:val="32"/>
        </w:rPr>
        <w:t xml:space="preserve">Mer info finns även </w:t>
      </w:r>
      <w:r w:rsidR="00722E66">
        <w:rPr>
          <w:sz w:val="32"/>
          <w:szCs w:val="32"/>
        </w:rPr>
        <w:t>på</w:t>
      </w:r>
      <w:r w:rsidR="00560EB3">
        <w:rPr>
          <w:sz w:val="32"/>
          <w:szCs w:val="32"/>
        </w:rPr>
        <w:t xml:space="preserve"> </w:t>
      </w:r>
      <w:hyperlink r:id="rId6" w:history="1">
        <w:r w:rsidR="00560EB3">
          <w:rPr>
            <w:rStyle w:val="Hyperlnk"/>
          </w:rPr>
          <w:t>https://hig.se/Ext/Sv/Organisation/Enheten-for-verksamhets--och-ledningsstod/Avdelningen-for-fastighet-och-service/Avdelningen-for-fastighet-och-service/Lokaluthyrning---boka-rum-for-mote-och-konferens.html</w:t>
        </w:r>
      </w:hyperlink>
      <w:r w:rsidR="00722E66">
        <w:rPr>
          <w:sz w:val="32"/>
          <w:szCs w:val="32"/>
        </w:rPr>
        <w:t xml:space="preserve"> </w:t>
      </w:r>
      <w:hyperlink r:id="rId7" w:history="1"/>
    </w:p>
    <w:p w14:paraId="5E06BF6C" w14:textId="77777777" w:rsidR="00B53CBE" w:rsidRPr="00FE2A11" w:rsidRDefault="00B53CBE" w:rsidP="00BD1231">
      <w:pPr>
        <w:rPr>
          <w:sz w:val="32"/>
          <w:szCs w:val="32"/>
        </w:rPr>
      </w:pPr>
    </w:p>
    <w:p w14:paraId="43EA6927" w14:textId="77777777" w:rsidR="003555BB" w:rsidRPr="00FE2A11" w:rsidRDefault="003555BB" w:rsidP="00BD1231">
      <w:pPr>
        <w:rPr>
          <w:sz w:val="32"/>
          <w:szCs w:val="32"/>
        </w:rPr>
      </w:pPr>
      <w:r w:rsidRPr="00FE2A11">
        <w:rPr>
          <w:sz w:val="32"/>
          <w:szCs w:val="32"/>
        </w:rPr>
        <w:t>Sammanställning över bokade lokaler kan översändas om så önskas</w:t>
      </w:r>
      <w:r w:rsidR="00E92AB3" w:rsidRPr="00FE2A11">
        <w:rPr>
          <w:sz w:val="32"/>
          <w:szCs w:val="32"/>
        </w:rPr>
        <w:t>.</w:t>
      </w:r>
    </w:p>
    <w:p w14:paraId="12D0CB9F" w14:textId="77777777" w:rsidR="00E92AB3" w:rsidRPr="00FE2A11" w:rsidRDefault="00E92AB3" w:rsidP="00BD1231">
      <w:pPr>
        <w:rPr>
          <w:sz w:val="32"/>
          <w:szCs w:val="32"/>
        </w:rPr>
      </w:pPr>
    </w:p>
    <w:p w14:paraId="6F204D0E" w14:textId="77777777" w:rsidR="00CF2956" w:rsidRPr="00FE2A11" w:rsidRDefault="00E92AB3" w:rsidP="00BD1231">
      <w:pPr>
        <w:rPr>
          <w:sz w:val="32"/>
          <w:szCs w:val="32"/>
        </w:rPr>
      </w:pPr>
      <w:r w:rsidRPr="00FE2A11">
        <w:rPr>
          <w:sz w:val="32"/>
          <w:szCs w:val="32"/>
        </w:rPr>
        <w:t>Välkomna</w:t>
      </w:r>
    </w:p>
    <w:p w14:paraId="4538F810" w14:textId="77777777" w:rsidR="00CF2956" w:rsidRPr="00FE2A11" w:rsidRDefault="00CF2956" w:rsidP="00BD1231">
      <w:pPr>
        <w:rPr>
          <w:sz w:val="32"/>
          <w:szCs w:val="32"/>
        </w:rPr>
      </w:pPr>
    </w:p>
    <w:p w14:paraId="35915FE5" w14:textId="77777777" w:rsidR="00E92AB3" w:rsidRPr="00FE2A11" w:rsidRDefault="00E92AB3" w:rsidP="00BD1231">
      <w:pPr>
        <w:rPr>
          <w:sz w:val="32"/>
          <w:szCs w:val="32"/>
        </w:rPr>
      </w:pPr>
    </w:p>
    <w:p w14:paraId="2518A51E" w14:textId="77777777" w:rsidR="00E92AB3" w:rsidRPr="00FE2A11" w:rsidRDefault="00E92AB3" w:rsidP="00BD1231">
      <w:pPr>
        <w:rPr>
          <w:sz w:val="32"/>
          <w:szCs w:val="32"/>
        </w:rPr>
      </w:pPr>
    </w:p>
    <w:p w14:paraId="3D8329F8" w14:textId="77777777" w:rsidR="00CF2956" w:rsidRPr="00FE2A11" w:rsidRDefault="00C64EA9" w:rsidP="00BD1231">
      <w:pPr>
        <w:rPr>
          <w:sz w:val="32"/>
          <w:szCs w:val="32"/>
        </w:rPr>
      </w:pPr>
      <w:r>
        <w:rPr>
          <w:sz w:val="32"/>
          <w:szCs w:val="32"/>
        </w:rPr>
        <w:t>Fredrika Nordahl Westin</w:t>
      </w:r>
    </w:p>
    <w:p w14:paraId="6BEDE02A" w14:textId="77777777" w:rsidR="00E92AB3" w:rsidRPr="00FE2A11" w:rsidRDefault="00C64EA9" w:rsidP="00BD1231">
      <w:pPr>
        <w:rPr>
          <w:sz w:val="32"/>
          <w:szCs w:val="32"/>
        </w:rPr>
      </w:pPr>
      <w:r>
        <w:rPr>
          <w:sz w:val="32"/>
          <w:szCs w:val="32"/>
        </w:rPr>
        <w:t>Lokalhandläggare</w:t>
      </w:r>
    </w:p>
    <w:p w14:paraId="1FBD99A1" w14:textId="77777777" w:rsidR="00BD1231" w:rsidRPr="00104F4E" w:rsidRDefault="00BD1231" w:rsidP="00BD1231"/>
    <w:p w14:paraId="47BB7E65" w14:textId="77777777" w:rsidR="00E92AB3" w:rsidRPr="00104F4E" w:rsidRDefault="00E92AB3" w:rsidP="00BD1231"/>
    <w:p w14:paraId="7EECB869" w14:textId="77777777" w:rsidR="005C2453" w:rsidRPr="00104F4E" w:rsidRDefault="005C2453" w:rsidP="00BD1231"/>
    <w:p w14:paraId="5A6B9E89" w14:textId="77777777" w:rsidR="005C2453" w:rsidRPr="00104F4E" w:rsidRDefault="005C2453" w:rsidP="00BD1231"/>
    <w:p w14:paraId="6DADDA7D" w14:textId="77777777" w:rsidR="00E92AB3" w:rsidRPr="00104F4E" w:rsidRDefault="005C2453" w:rsidP="00BD1231">
      <w:pPr>
        <w:rPr>
          <w:b/>
          <w:caps/>
          <w:u w:val="single"/>
        </w:rPr>
      </w:pPr>
      <w:r w:rsidRPr="00104F4E">
        <w:rPr>
          <w:b/>
          <w:caps/>
          <w:u w:val="single"/>
        </w:rPr>
        <w:t>K</w:t>
      </w:r>
      <w:r w:rsidR="00E92AB3" w:rsidRPr="00104F4E">
        <w:rPr>
          <w:b/>
          <w:caps/>
          <w:u w:val="single"/>
        </w:rPr>
        <w:t>ontaktinformation</w:t>
      </w:r>
    </w:p>
    <w:p w14:paraId="41A3DCC1" w14:textId="77777777" w:rsidR="000437E2" w:rsidRPr="00104F4E" w:rsidRDefault="000437E2" w:rsidP="00BD1231">
      <w:pPr>
        <w:rPr>
          <w:b/>
          <w:caps/>
          <w:u w:val="single"/>
        </w:rPr>
      </w:pPr>
    </w:p>
    <w:p w14:paraId="4658AEF5" w14:textId="77777777" w:rsidR="00C64EA9" w:rsidRPr="00031F0A" w:rsidRDefault="00C64EA9" w:rsidP="00422CFC">
      <w:pPr>
        <w:rPr>
          <w:u w:val="single"/>
        </w:rPr>
      </w:pPr>
      <w:r w:rsidRPr="00031F0A">
        <w:rPr>
          <w:u w:val="single"/>
        </w:rPr>
        <w:t>Bokning</w:t>
      </w:r>
    </w:p>
    <w:p w14:paraId="533CB47C" w14:textId="77777777" w:rsidR="00C64EA9" w:rsidRPr="00E77B94" w:rsidRDefault="0093426E" w:rsidP="00E77B94">
      <w:pPr>
        <w:tabs>
          <w:tab w:val="left" w:pos="6804"/>
        </w:tabs>
        <w:rPr>
          <w:lang w:val="de-DE"/>
        </w:rPr>
      </w:pPr>
      <w:r>
        <w:rPr>
          <w:lang w:val="de-DE"/>
        </w:rPr>
        <w:t xml:space="preserve">Lokalhandläggare </w:t>
      </w:r>
      <w:r w:rsidR="00C64EA9" w:rsidRPr="00E77B94">
        <w:rPr>
          <w:lang w:val="de-DE"/>
        </w:rPr>
        <w:t xml:space="preserve">Fredrika Nordahl Westin, 026 – 64 82 13, 070 - 698 82 13, </w:t>
      </w:r>
      <w:hyperlink r:id="rId8" w:history="1">
        <w:r w:rsidR="00EA4580" w:rsidRPr="009D1C47">
          <w:rPr>
            <w:rStyle w:val="Hyperlnk"/>
            <w:lang w:val="de-DE"/>
          </w:rPr>
          <w:t>fastighet@hig.se</w:t>
        </w:r>
      </w:hyperlink>
      <w:r w:rsidR="00E77B94">
        <w:rPr>
          <w:lang w:val="de-DE"/>
        </w:rPr>
        <w:t xml:space="preserve"> </w:t>
      </w:r>
    </w:p>
    <w:p w14:paraId="5AE4DDD3" w14:textId="77777777" w:rsidR="00C64EA9" w:rsidRPr="00E77B94" w:rsidRDefault="00C64EA9" w:rsidP="00422CFC">
      <w:pPr>
        <w:rPr>
          <w:u w:val="single"/>
          <w:lang w:val="de-DE"/>
        </w:rPr>
      </w:pPr>
    </w:p>
    <w:p w14:paraId="191ECD42" w14:textId="77777777" w:rsidR="00C64EA9" w:rsidRPr="00031F0A" w:rsidRDefault="00C64EA9" w:rsidP="00422CFC">
      <w:pPr>
        <w:rPr>
          <w:u w:val="single"/>
        </w:rPr>
      </w:pPr>
      <w:r w:rsidRPr="00031F0A">
        <w:rPr>
          <w:u w:val="single"/>
        </w:rPr>
        <w:t>Teknisk</w:t>
      </w:r>
      <w:r>
        <w:rPr>
          <w:u w:val="single"/>
        </w:rPr>
        <w:t>/praktisk</w:t>
      </w:r>
      <w:r w:rsidRPr="00031F0A">
        <w:rPr>
          <w:u w:val="single"/>
        </w:rPr>
        <w:t xml:space="preserve"> upplysning</w:t>
      </w:r>
    </w:p>
    <w:p w14:paraId="4DB51C24" w14:textId="77777777" w:rsidR="00C64EA9" w:rsidRDefault="00C64EA9" w:rsidP="00031F0A">
      <w:pPr>
        <w:tabs>
          <w:tab w:val="left" w:pos="6804"/>
        </w:tabs>
      </w:pPr>
      <w:r>
        <w:t xml:space="preserve">Vaktmästeri: </w:t>
      </w:r>
      <w:r w:rsidRPr="00FE2A11">
        <w:t xml:space="preserve">026 </w:t>
      </w:r>
      <w:r>
        <w:t>-</w:t>
      </w:r>
      <w:r w:rsidRPr="00FE2A11">
        <w:t xml:space="preserve"> 64 89 99</w:t>
      </w:r>
      <w:r w:rsidR="0093426E">
        <w:t xml:space="preserve"> </w:t>
      </w:r>
      <w:hyperlink r:id="rId9" w:history="1">
        <w:r w:rsidR="00EA4580" w:rsidRPr="009D1C47">
          <w:rPr>
            <w:rStyle w:val="Hyperlnk"/>
          </w:rPr>
          <w:t>vaktmasteri@hig.se</w:t>
        </w:r>
      </w:hyperlink>
      <w:r w:rsidR="0093426E">
        <w:t xml:space="preserve"> </w:t>
      </w:r>
    </w:p>
    <w:p w14:paraId="38056FA3" w14:textId="77777777" w:rsidR="00C64EA9" w:rsidRPr="005216EF" w:rsidRDefault="00EA4580" w:rsidP="00E77B94">
      <w:pPr>
        <w:tabs>
          <w:tab w:val="left" w:pos="6804"/>
        </w:tabs>
        <w:rPr>
          <w:lang w:val="en-US"/>
        </w:rPr>
      </w:pPr>
      <w:r w:rsidRPr="005216EF">
        <w:rPr>
          <w:lang w:val="en-US"/>
        </w:rPr>
        <w:t>It</w:t>
      </w:r>
      <w:r w:rsidR="00C64EA9" w:rsidRPr="005216EF">
        <w:rPr>
          <w:lang w:val="en-US"/>
        </w:rPr>
        <w:t>-support</w:t>
      </w:r>
      <w:r w:rsidRPr="005216EF">
        <w:rPr>
          <w:lang w:val="en-US"/>
        </w:rPr>
        <w:t>:</w:t>
      </w:r>
      <w:r w:rsidR="00C64EA9" w:rsidRPr="005216EF">
        <w:rPr>
          <w:lang w:val="en-US"/>
        </w:rPr>
        <w:t xml:space="preserve"> 026 - 64 88 80, </w:t>
      </w:r>
      <w:hyperlink r:id="rId10" w:history="1">
        <w:r w:rsidR="009D3456" w:rsidRPr="005216EF">
          <w:rPr>
            <w:rStyle w:val="Hyperlnk"/>
            <w:lang w:val="en-US"/>
          </w:rPr>
          <w:t>itsupport@hig.se</w:t>
        </w:r>
      </w:hyperlink>
      <w:r w:rsidR="00C64EA9" w:rsidRPr="005216EF">
        <w:rPr>
          <w:lang w:val="en-US"/>
        </w:rPr>
        <w:t xml:space="preserve"> </w:t>
      </w:r>
    </w:p>
    <w:p w14:paraId="4398A2E5" w14:textId="77777777" w:rsidR="00C64EA9" w:rsidRPr="005216EF" w:rsidRDefault="00C64EA9" w:rsidP="00031F0A">
      <w:pPr>
        <w:tabs>
          <w:tab w:val="left" w:pos="6804"/>
        </w:tabs>
        <w:rPr>
          <w:lang w:val="en-US"/>
        </w:rPr>
      </w:pPr>
    </w:p>
    <w:p w14:paraId="51AE0D7F" w14:textId="77777777" w:rsidR="00E92AB3" w:rsidRPr="005216EF" w:rsidRDefault="00104F4E" w:rsidP="00BD1231">
      <w:pPr>
        <w:rPr>
          <w:u w:val="single"/>
          <w:lang w:val="en-US"/>
        </w:rPr>
      </w:pPr>
      <w:r w:rsidRPr="005216EF">
        <w:rPr>
          <w:u w:val="single"/>
          <w:lang w:val="en-US"/>
        </w:rPr>
        <w:t>Fika/mat</w:t>
      </w:r>
    </w:p>
    <w:p w14:paraId="1D48A6F7" w14:textId="77777777" w:rsidR="00E92AB3" w:rsidRPr="005216EF" w:rsidRDefault="00104F4E" w:rsidP="003449E2">
      <w:pPr>
        <w:rPr>
          <w:lang w:val="en-US"/>
        </w:rPr>
      </w:pPr>
      <w:r w:rsidRPr="005216EF">
        <w:rPr>
          <w:lang w:val="en-US"/>
        </w:rPr>
        <w:t xml:space="preserve">Restaurang Campus, </w:t>
      </w:r>
      <w:r w:rsidR="003449E2" w:rsidRPr="005216EF">
        <w:rPr>
          <w:lang w:val="en-US"/>
        </w:rPr>
        <w:t>tel 026-10 35 50</w:t>
      </w:r>
      <w:r w:rsidRPr="005216EF">
        <w:rPr>
          <w:lang w:val="en-US"/>
        </w:rPr>
        <w:t>,</w:t>
      </w:r>
      <w:r w:rsidR="0093426E" w:rsidRPr="005216EF">
        <w:rPr>
          <w:lang w:val="en-US"/>
        </w:rPr>
        <w:t xml:space="preserve"> </w:t>
      </w:r>
      <w:hyperlink r:id="rId11" w:history="1">
        <w:r w:rsidR="0093426E" w:rsidRPr="005216EF">
          <w:rPr>
            <w:rStyle w:val="Hyperlnk"/>
            <w:lang w:val="en-US"/>
          </w:rPr>
          <w:t>markan@hors.se</w:t>
        </w:r>
      </w:hyperlink>
      <w:r w:rsidR="0093426E" w:rsidRPr="005216EF">
        <w:rPr>
          <w:lang w:val="en-US"/>
        </w:rPr>
        <w:t xml:space="preserve"> </w:t>
      </w:r>
      <w:r w:rsidRPr="005216EF">
        <w:rPr>
          <w:lang w:val="en-US"/>
        </w:rPr>
        <w:t xml:space="preserve"> </w:t>
      </w:r>
    </w:p>
    <w:p w14:paraId="5CC8FBAB" w14:textId="77777777" w:rsidR="00444A5A" w:rsidRPr="005216EF" w:rsidRDefault="00BD1231">
      <w:pPr>
        <w:jc w:val="center"/>
        <w:rPr>
          <w:sz w:val="16"/>
          <w:lang w:val="en-US"/>
        </w:rPr>
      </w:pPr>
      <w:r w:rsidRPr="005216EF">
        <w:rPr>
          <w:sz w:val="16"/>
          <w:lang w:val="en-US"/>
        </w:rPr>
        <w:br w:type="page"/>
      </w:r>
    </w:p>
    <w:p w14:paraId="256BB2ED" w14:textId="77777777" w:rsidR="00CC7C5A" w:rsidRPr="005216EF" w:rsidRDefault="00CC7C5A">
      <w:pPr>
        <w:jc w:val="center"/>
        <w:rPr>
          <w:sz w:val="16"/>
          <w:lang w:val="en-US"/>
        </w:rPr>
      </w:pPr>
    </w:p>
    <w:p w14:paraId="7C70CB4D" w14:textId="77777777" w:rsidR="00A100DB" w:rsidRPr="00C84B39" w:rsidRDefault="00A100DB" w:rsidP="000766A4">
      <w:pPr>
        <w:rPr>
          <w:lang w:val="en-US"/>
        </w:rPr>
      </w:pPr>
    </w:p>
    <w:p w14:paraId="0E343CD1" w14:textId="77777777" w:rsidR="00C005AA" w:rsidRPr="00C84B39" w:rsidRDefault="00C005AA" w:rsidP="000766A4">
      <w:pPr>
        <w:rPr>
          <w:lang w:val="en-US"/>
        </w:rPr>
      </w:pPr>
    </w:p>
    <w:p w14:paraId="050DCA83" w14:textId="77777777" w:rsidR="00C005AA" w:rsidRPr="00C84B39" w:rsidRDefault="00C005AA" w:rsidP="000766A4">
      <w:pPr>
        <w:rPr>
          <w:lang w:val="en-US"/>
        </w:rPr>
      </w:pPr>
    </w:p>
    <w:p w14:paraId="7D1EB9FC" w14:textId="77777777" w:rsidR="000766A4" w:rsidRPr="00FE2A11" w:rsidRDefault="000766A4" w:rsidP="000766A4">
      <w:pPr>
        <w:rPr>
          <w:b/>
          <w:sz w:val="28"/>
          <w:szCs w:val="28"/>
        </w:rPr>
      </w:pPr>
      <w:r w:rsidRPr="00FE2A11">
        <w:rPr>
          <w:b/>
          <w:sz w:val="28"/>
          <w:szCs w:val="28"/>
        </w:rPr>
        <w:t>Uthyrning av lokaler</w:t>
      </w:r>
    </w:p>
    <w:p w14:paraId="1ED1F3CE" w14:textId="77777777" w:rsidR="000766A4" w:rsidRPr="00FE2A11" w:rsidRDefault="000766A4" w:rsidP="000766A4"/>
    <w:p w14:paraId="7782F807" w14:textId="77777777" w:rsidR="000766A4" w:rsidRPr="00FE2A11" w:rsidRDefault="000766A4" w:rsidP="00D37336">
      <w:r w:rsidRPr="00FE2A11">
        <w:t>I hyreskostnaden ingår inredning, utrustning och driftkostnader</w:t>
      </w:r>
      <w:r w:rsidR="00AB527F">
        <w:t>. H</w:t>
      </w:r>
      <w:r w:rsidR="000B440F" w:rsidRPr="00FE2A11">
        <w:t xml:space="preserve">ögskolans vaktmästeri </w:t>
      </w:r>
      <w:r w:rsidR="00AB527F">
        <w:t xml:space="preserve">och IT-support </w:t>
      </w:r>
      <w:r w:rsidR="000B440F" w:rsidRPr="00FE2A11">
        <w:t xml:space="preserve">kan stå till tjänst vid ev frågor. </w:t>
      </w:r>
      <w:r w:rsidRPr="00FE2A11">
        <w:t xml:space="preserve">Telefonabonnemang kan tillhandahållas mot en fast avgift per abonnemang samt självkostnadspris för samtalsmarkeringar. Medgivande av </w:t>
      </w:r>
      <w:r w:rsidR="000A2A0B">
        <w:t>oss</w:t>
      </w:r>
      <w:r w:rsidRPr="00FE2A11">
        <w:t xml:space="preserve"> krävs för att någon del av lokalerna ska kunna användas för speciell verksamhet ex utsmyckning, utställningar, kafé etc. Hyresgästen förbinder sig att teckna eget avtal med hyresvärden, Akademiska hus AB, betr</w:t>
      </w:r>
      <w:r w:rsidR="000B440F" w:rsidRPr="00FE2A11">
        <w:t>äffande</w:t>
      </w:r>
      <w:r w:rsidRPr="00FE2A11">
        <w:t xml:space="preserve"> disponering av markytor och ev elförsörjning för detta.</w:t>
      </w:r>
    </w:p>
    <w:p w14:paraId="76722EB5" w14:textId="77777777" w:rsidR="00967753" w:rsidRPr="00FE2A11" w:rsidRDefault="00967753" w:rsidP="000766A4"/>
    <w:p w14:paraId="1576D3DC" w14:textId="77777777" w:rsidR="000766A4" w:rsidRPr="00FE2A11" w:rsidRDefault="000766A4" w:rsidP="000766A4">
      <w:r w:rsidRPr="00FE2A11">
        <w:t>Vad gäller högskolans larm- och passersystem, så ligger det i hyresgästens åtagande att se till att deras egen personal samordnar dessa funktioner med högskolans säkerhets</w:t>
      </w:r>
      <w:r w:rsidR="00AB527F">
        <w:t>funktion</w:t>
      </w:r>
      <w:r w:rsidRPr="00FE2A11">
        <w:t xml:space="preserve">. </w:t>
      </w:r>
      <w:r w:rsidR="00AB527F">
        <w:t>Lokalhandläggaren</w:t>
      </w:r>
      <w:r w:rsidR="003C1D07" w:rsidRPr="00FE2A11">
        <w:t xml:space="preserve"> </w:t>
      </w:r>
      <w:r w:rsidR="00907C32" w:rsidRPr="00FE2A11">
        <w:t>förmedlar</w:t>
      </w:r>
      <w:r w:rsidR="003C1D07" w:rsidRPr="00FE2A11">
        <w:t xml:space="preserve"> kontakterna. </w:t>
      </w:r>
      <w:r w:rsidRPr="00FE2A11">
        <w:t>Hyresgästen anlitar väktarbolag i erforderlig omfattning.</w:t>
      </w:r>
    </w:p>
    <w:p w14:paraId="0AAA6D60" w14:textId="77777777" w:rsidR="000766A4" w:rsidRPr="00FE2A11" w:rsidRDefault="000766A4" w:rsidP="000766A4"/>
    <w:p w14:paraId="4732B62B" w14:textId="77777777" w:rsidR="000766A4" w:rsidRPr="00FE2A11" w:rsidRDefault="003C1D07" w:rsidP="000766A4">
      <w:r w:rsidRPr="00FE2A11">
        <w:t>I hyreskostnaden ingår endast ordinarie</w:t>
      </w:r>
      <w:r w:rsidR="000766A4" w:rsidRPr="00FE2A11">
        <w:t xml:space="preserve"> städning. </w:t>
      </w:r>
      <w:r w:rsidRPr="00FE2A11">
        <w:t xml:space="preserve">Utökad städning kan beställas genom </w:t>
      </w:r>
      <w:r w:rsidR="00AB527F">
        <w:t>lokalhandläggaren</w:t>
      </w:r>
      <w:r w:rsidRPr="00FE2A11">
        <w:t>.</w:t>
      </w:r>
      <w:r w:rsidR="000766A4" w:rsidRPr="00FE2A11">
        <w:t xml:space="preserve"> Hyresgästen skall </w:t>
      </w:r>
      <w:r w:rsidRPr="00FE2A11">
        <w:t>stå</w:t>
      </w:r>
      <w:r w:rsidR="000766A4" w:rsidRPr="00FE2A11">
        <w:t xml:space="preserve"> för de kostnader som uppstår vid ev skador, beredskaps- eller larmutryckningar orsakade av hyresgästen. Senast en vecka innan samt senast en vecka efter hyresperioden </w:t>
      </w:r>
      <w:r w:rsidR="00865C40" w:rsidRPr="00FE2A11">
        <w:t>bör</w:t>
      </w:r>
      <w:r w:rsidR="000766A4" w:rsidRPr="00FE2A11">
        <w:t xml:space="preserve"> syn av området inkl lokaler ske, d</w:t>
      </w:r>
      <w:r w:rsidR="00865C40" w:rsidRPr="00FE2A11">
        <w:t>å</w:t>
      </w:r>
      <w:r w:rsidR="000766A4" w:rsidRPr="00FE2A11">
        <w:t xml:space="preserve"> båda parter skall vara representerade. Ev anmärkningar skall utan dröjsmål åtgärdas och bekostas av hyresgästen.</w:t>
      </w:r>
    </w:p>
    <w:p w14:paraId="7F837598" w14:textId="77777777" w:rsidR="000766A4" w:rsidRPr="00FE2A11" w:rsidRDefault="000766A4" w:rsidP="000766A4"/>
    <w:p w14:paraId="71435096" w14:textId="77777777" w:rsidR="00907C32" w:rsidRPr="00FE2A11" w:rsidRDefault="00907C32" w:rsidP="00907C32">
      <w:r w:rsidRPr="00FE2A11">
        <w:t xml:space="preserve">Högskolan har ett antal allmänna anslagstavlor. På dessa tavlor finns det möjlighet för allmänheten att affischera, till exempel om ett kommande evenemang. Olika </w:t>
      </w:r>
      <w:r w:rsidR="000A2A0B">
        <w:t>akademier</w:t>
      </w:r>
      <w:r w:rsidRPr="00FE2A11">
        <w:t xml:space="preserve">, föreningar, avdelningar etc vid högskolan har egna anslagstavlor. På dessa får allmänheten inte affischera. </w:t>
      </w:r>
      <w:r w:rsidR="00527E25" w:rsidRPr="00FE2A11">
        <w:t xml:space="preserve">Högskolan tillåter inte affischering på väggar, dörrar, golv, inventarier, fönster etc. </w:t>
      </w:r>
      <w:r w:rsidR="00452351" w:rsidRPr="00452351">
        <w:rPr>
          <w:i/>
        </w:rPr>
        <w:t>Observera att den gula väggen utanför hörsalen Valhall är ett konstverk och f</w:t>
      </w:r>
      <w:r w:rsidR="002778AA">
        <w:rPr>
          <w:i/>
        </w:rPr>
        <w:t>å</w:t>
      </w:r>
      <w:r w:rsidR="00452351" w:rsidRPr="00452351">
        <w:rPr>
          <w:i/>
        </w:rPr>
        <w:t>r absolut inte användas för affischering.</w:t>
      </w:r>
      <w:r w:rsidR="00452351">
        <w:t xml:space="preserve"> </w:t>
      </w:r>
      <w:r w:rsidR="00527E25" w:rsidRPr="00FE2A11">
        <w:t xml:space="preserve">Ev skyltning för konferensens genomförande ska därför planeras i samråd med </w:t>
      </w:r>
      <w:r w:rsidR="00AB527F">
        <w:t>lokalhandläggaren</w:t>
      </w:r>
      <w:r w:rsidR="00527E25" w:rsidRPr="00FE2A11">
        <w:t>. Extra städning föranledd av otillåten affischering debiteras hyresgästen.</w:t>
      </w:r>
    </w:p>
    <w:p w14:paraId="3E777ACF" w14:textId="77777777" w:rsidR="00907C32" w:rsidRPr="00FE2A11" w:rsidRDefault="00907C32" w:rsidP="00907C32"/>
    <w:p w14:paraId="08AF3BD5" w14:textId="77777777" w:rsidR="00F34CD8" w:rsidRPr="00FE2A11" w:rsidRDefault="00771046" w:rsidP="00F34CD8">
      <w:r w:rsidRPr="00FE2A11">
        <w:t>Ingen kommersiell verksamhet, såsom försäljning eller avtalsskrivning, tillåts i högskolans lokaler.</w:t>
      </w:r>
    </w:p>
    <w:p w14:paraId="45970BAF" w14:textId="77777777" w:rsidR="00771046" w:rsidRPr="00FE2A11" w:rsidRDefault="00771046" w:rsidP="00F34CD8"/>
    <w:p w14:paraId="4EA7FFFB" w14:textId="77777777" w:rsidR="004B101D" w:rsidRDefault="004B101D">
      <w:r>
        <w:br w:type="page"/>
      </w:r>
    </w:p>
    <w:p w14:paraId="1E141DFF" w14:textId="77777777" w:rsidR="003A29EA" w:rsidRPr="00FE2A11" w:rsidRDefault="003A29EA" w:rsidP="00F34CD8"/>
    <w:p w14:paraId="04CF8300" w14:textId="77777777" w:rsidR="00B477FF" w:rsidRDefault="00B477FF" w:rsidP="00E52EC3">
      <w:r w:rsidRPr="00FE2A11">
        <w:t>Högskolan i Gävle är miljöcertifierad enligt ISO 14001 sedan 2004 och arbetar kontinuerligt med miljöfrågor</w:t>
      </w:r>
      <w:r w:rsidR="00452351">
        <w:t>.</w:t>
      </w:r>
      <w:r w:rsidR="00CD77FD" w:rsidRPr="00FE2A11">
        <w:t xml:space="preserve"> </w:t>
      </w:r>
      <w:r w:rsidRPr="00FE2A11">
        <w:t>Som hyresgäst har du att följa våra energibesparande åtgärder – släck lampor, slå av datorer som inte nyttjas och använd vårt system för källsortering av avfall. Allt för en gemensam strävan mot en bättre och hållbar miljö. Hyresgästen ansvarar för ege</w:t>
      </w:r>
      <w:r w:rsidR="00E52EC3" w:rsidRPr="00FE2A11">
        <w:t xml:space="preserve">n medtagen utrustning och </w:t>
      </w:r>
      <w:r w:rsidRPr="00FE2A11">
        <w:t xml:space="preserve">material </w:t>
      </w:r>
      <w:r w:rsidR="00E52EC3" w:rsidRPr="00FE2A11">
        <w:t xml:space="preserve">samt att material </w:t>
      </w:r>
      <w:r w:rsidRPr="00FE2A11">
        <w:t>(kartonger, broschyrer, lastpallar etc) bortforslas</w:t>
      </w:r>
      <w:r w:rsidR="00E52EC3" w:rsidRPr="00FE2A11">
        <w:t xml:space="preserve"> efter hyresperiodens slut</w:t>
      </w:r>
      <w:r w:rsidRPr="00FE2A11">
        <w:t>.</w:t>
      </w:r>
      <w:r w:rsidR="00527E25" w:rsidRPr="00FE2A11">
        <w:t xml:space="preserve"> Hantering av kvarlämnat material debiteras hyresgästen.</w:t>
      </w:r>
    </w:p>
    <w:p w14:paraId="27E155CB" w14:textId="77777777" w:rsidR="00452351" w:rsidRDefault="00452351" w:rsidP="00E52EC3"/>
    <w:p w14:paraId="0AA50878" w14:textId="77777777" w:rsidR="00B02B37" w:rsidRPr="00FE2A11" w:rsidRDefault="00967753" w:rsidP="00967753">
      <w:r w:rsidRPr="00FE2A11">
        <w:t>Högskolans verksamhet bedrivs året om, även under er hyresperiod. Hyresgästen kan därför inte åberopa några ersättningskrav p</w:t>
      </w:r>
      <w:r w:rsidR="00CC7C5A">
        <w:t> </w:t>
      </w:r>
      <w:r w:rsidRPr="00FE2A11">
        <w:t>g</w:t>
      </w:r>
      <w:r w:rsidR="00CC7C5A">
        <w:t> </w:t>
      </w:r>
      <w:r w:rsidRPr="00FE2A11">
        <w:t xml:space="preserve">a störande verksamhet etc eller ställa krav på </w:t>
      </w:r>
      <w:r w:rsidR="00D97902" w:rsidRPr="00FE2A11">
        <w:t>begränsningar av den ordinarie verksamheten</w:t>
      </w:r>
      <w:r w:rsidRPr="00FE2A11">
        <w:t xml:space="preserve">. </w:t>
      </w:r>
    </w:p>
    <w:p w14:paraId="78428E26" w14:textId="77777777" w:rsidR="00B02B37" w:rsidRPr="00FE2A11" w:rsidRDefault="00B02B37" w:rsidP="00967753"/>
    <w:p w14:paraId="2C544E9A" w14:textId="05D2E5FE" w:rsidR="00967753" w:rsidRDefault="00B02B37" w:rsidP="00967753">
      <w:r w:rsidRPr="00FE2A11">
        <w:t xml:space="preserve">Högskolan har inga försäkringar som täcker ev stölder av eller åverkan på hyresgästens material/utrustning. </w:t>
      </w:r>
    </w:p>
    <w:p w14:paraId="06CDFFFE" w14:textId="27E26806" w:rsidR="00BE1DC3" w:rsidRDefault="00BE1DC3" w:rsidP="00967753"/>
    <w:tbl>
      <w:tblPr>
        <w:tblStyle w:val="Tabellrutnt"/>
        <w:tblW w:w="0" w:type="auto"/>
        <w:tblLook w:val="04A0" w:firstRow="1" w:lastRow="0" w:firstColumn="1" w:lastColumn="0" w:noHBand="0" w:noVBand="1"/>
      </w:tblPr>
      <w:tblGrid>
        <w:gridCol w:w="2891"/>
        <w:gridCol w:w="2898"/>
        <w:gridCol w:w="3271"/>
      </w:tblGrid>
      <w:tr w:rsidR="00BE1DC3" w:rsidRPr="00D52C6B" w14:paraId="0F53EF81" w14:textId="77777777" w:rsidTr="00BE1DC3">
        <w:tc>
          <w:tcPr>
            <w:tcW w:w="3397" w:type="dxa"/>
          </w:tcPr>
          <w:p w14:paraId="702FBEB8" w14:textId="77777777" w:rsidR="00BE1DC3" w:rsidRDefault="00BE1DC3" w:rsidP="00F06DA9">
            <w:pPr>
              <w:pStyle w:val="Rubrik3"/>
              <w:ind w:left="113"/>
              <w:rPr>
                <w:rFonts w:eastAsia="Calibri"/>
                <w:b w:val="0"/>
              </w:rPr>
            </w:pPr>
            <w:r w:rsidRPr="00273D85">
              <w:rPr>
                <w:rFonts w:eastAsia="Calibri"/>
              </w:rPr>
              <w:t>Grupprum, lärosal, föreläsningssal, hörsal</w:t>
            </w:r>
          </w:p>
          <w:p w14:paraId="72B48629" w14:textId="77777777" w:rsidR="00BE1DC3" w:rsidRPr="00273D85" w:rsidRDefault="00BE1DC3" w:rsidP="00F06DA9">
            <w:pPr>
              <w:pStyle w:val="Rubrik3"/>
              <w:ind w:left="113"/>
            </w:pPr>
            <w:r w:rsidRPr="00273D85">
              <w:rPr>
                <w:rFonts w:eastAsia="Calibri"/>
                <w:sz w:val="20"/>
              </w:rPr>
              <w:t>Antal platser</w:t>
            </w:r>
          </w:p>
        </w:tc>
        <w:tc>
          <w:tcPr>
            <w:tcW w:w="2392" w:type="dxa"/>
          </w:tcPr>
          <w:p w14:paraId="128BD3B3" w14:textId="77777777" w:rsidR="00BE1DC3" w:rsidRPr="00D52C6B" w:rsidRDefault="00BE1DC3" w:rsidP="00F06DA9">
            <w:pPr>
              <w:pStyle w:val="Rubrik3"/>
              <w:ind w:right="113"/>
              <w:jc w:val="right"/>
              <w:rPr>
                <w:rFonts w:eastAsia="Calibri"/>
                <w:b w:val="0"/>
              </w:rPr>
            </w:pPr>
            <w:r w:rsidRPr="00D52C6B">
              <w:rPr>
                <w:rFonts w:eastAsia="Calibri"/>
              </w:rPr>
              <w:t>Avser intervall</w:t>
            </w:r>
          </w:p>
        </w:tc>
        <w:tc>
          <w:tcPr>
            <w:tcW w:w="3271" w:type="dxa"/>
          </w:tcPr>
          <w:p w14:paraId="194536CC" w14:textId="77777777" w:rsidR="00BE1DC3" w:rsidRPr="00D52C6B" w:rsidRDefault="00BE1DC3" w:rsidP="00F06DA9">
            <w:pPr>
              <w:pStyle w:val="Rubrik3"/>
              <w:ind w:right="113"/>
              <w:jc w:val="right"/>
              <w:rPr>
                <w:rFonts w:eastAsia="Calibri"/>
                <w:b w:val="0"/>
              </w:rPr>
            </w:pPr>
            <w:r>
              <w:rPr>
                <w:rFonts w:eastAsia="Calibri"/>
              </w:rPr>
              <w:t xml:space="preserve">Pris </w:t>
            </w:r>
            <w:r w:rsidRPr="00D52C6B">
              <w:rPr>
                <w:rFonts w:eastAsia="Calibri"/>
              </w:rPr>
              <w:t>vid extern uthyrning (faktureras)</w:t>
            </w:r>
          </w:p>
        </w:tc>
      </w:tr>
      <w:tr w:rsidR="00BE1DC3" w:rsidRPr="00585AD9" w14:paraId="500839D4" w14:textId="77777777" w:rsidTr="00BE1DC3">
        <w:tc>
          <w:tcPr>
            <w:tcW w:w="3397" w:type="dxa"/>
          </w:tcPr>
          <w:p w14:paraId="2217CE9A" w14:textId="77777777" w:rsidR="00BE1DC3" w:rsidRPr="00585AD9" w:rsidRDefault="00BE1DC3" w:rsidP="00F06DA9">
            <w:pPr>
              <w:ind w:left="113"/>
              <w:rPr>
                <w:rFonts w:eastAsia="Calibri"/>
                <w:szCs w:val="36"/>
              </w:rPr>
            </w:pPr>
            <w:r w:rsidRPr="00585AD9">
              <w:rPr>
                <w:rFonts w:eastAsia="Calibri"/>
                <w:szCs w:val="36"/>
              </w:rPr>
              <w:t>397</w:t>
            </w:r>
          </w:p>
        </w:tc>
        <w:tc>
          <w:tcPr>
            <w:tcW w:w="2392" w:type="dxa"/>
          </w:tcPr>
          <w:p w14:paraId="065DC044" w14:textId="77777777" w:rsidR="00BE1DC3" w:rsidRPr="00585AD9" w:rsidRDefault="00BE1DC3" w:rsidP="00F06DA9">
            <w:pPr>
              <w:ind w:right="113"/>
              <w:jc w:val="right"/>
              <w:rPr>
                <w:rFonts w:eastAsia="Calibri"/>
                <w:szCs w:val="36"/>
              </w:rPr>
            </w:pPr>
            <w:r w:rsidRPr="00585AD9">
              <w:rPr>
                <w:rFonts w:eastAsia="Calibri"/>
                <w:szCs w:val="36"/>
              </w:rPr>
              <w:t>200-</w:t>
            </w:r>
          </w:p>
        </w:tc>
        <w:tc>
          <w:tcPr>
            <w:tcW w:w="3271" w:type="dxa"/>
          </w:tcPr>
          <w:p w14:paraId="55A5ADC5" w14:textId="5082E4E2" w:rsidR="00BE1DC3" w:rsidRPr="00585AD9" w:rsidRDefault="00BC1807" w:rsidP="00F06DA9">
            <w:pPr>
              <w:ind w:right="113"/>
              <w:jc w:val="right"/>
              <w:rPr>
                <w:rFonts w:eastAsia="Calibri"/>
                <w:szCs w:val="36"/>
              </w:rPr>
            </w:pPr>
            <w:r>
              <w:rPr>
                <w:rFonts w:eastAsia="Calibri"/>
                <w:szCs w:val="36"/>
              </w:rPr>
              <w:t>177</w:t>
            </w:r>
            <w:r w:rsidR="00BE1DC3">
              <w:rPr>
                <w:rFonts w:eastAsia="Calibri"/>
                <w:szCs w:val="36"/>
              </w:rPr>
              <w:t>0 kr/tim</w:t>
            </w:r>
          </w:p>
        </w:tc>
      </w:tr>
      <w:tr w:rsidR="00BE1DC3" w:rsidRPr="00585AD9" w14:paraId="44AC2F9D" w14:textId="77777777" w:rsidTr="00BE1DC3">
        <w:tc>
          <w:tcPr>
            <w:tcW w:w="3397" w:type="dxa"/>
          </w:tcPr>
          <w:p w14:paraId="669F5CFE" w14:textId="77777777" w:rsidR="00BE1DC3" w:rsidRPr="00585AD9" w:rsidRDefault="00BE1DC3" w:rsidP="00F06DA9">
            <w:pPr>
              <w:ind w:left="113"/>
              <w:rPr>
                <w:rFonts w:eastAsia="Calibri"/>
                <w:szCs w:val="36"/>
              </w:rPr>
            </w:pPr>
            <w:r w:rsidRPr="00585AD9">
              <w:rPr>
                <w:rFonts w:eastAsia="Calibri"/>
                <w:szCs w:val="36"/>
              </w:rPr>
              <w:t>127 resp 140</w:t>
            </w:r>
          </w:p>
        </w:tc>
        <w:tc>
          <w:tcPr>
            <w:tcW w:w="2392" w:type="dxa"/>
          </w:tcPr>
          <w:p w14:paraId="0ABF7A75" w14:textId="77777777" w:rsidR="00BE1DC3" w:rsidRPr="00585AD9" w:rsidRDefault="00BE1DC3" w:rsidP="00F06DA9">
            <w:pPr>
              <w:ind w:right="113"/>
              <w:jc w:val="right"/>
              <w:rPr>
                <w:rFonts w:eastAsia="Calibri"/>
                <w:szCs w:val="36"/>
              </w:rPr>
            </w:pPr>
            <w:r w:rsidRPr="00585AD9">
              <w:rPr>
                <w:rFonts w:eastAsia="Calibri"/>
                <w:szCs w:val="36"/>
              </w:rPr>
              <w:t>100–199</w:t>
            </w:r>
          </w:p>
        </w:tc>
        <w:tc>
          <w:tcPr>
            <w:tcW w:w="3271" w:type="dxa"/>
          </w:tcPr>
          <w:p w14:paraId="6EC9897B" w14:textId="3B990779" w:rsidR="00BE1DC3" w:rsidRPr="00585AD9" w:rsidRDefault="00BE1DC3" w:rsidP="00F06DA9">
            <w:pPr>
              <w:ind w:right="113"/>
              <w:jc w:val="right"/>
              <w:rPr>
                <w:rFonts w:eastAsia="Calibri"/>
                <w:szCs w:val="36"/>
              </w:rPr>
            </w:pPr>
            <w:r>
              <w:rPr>
                <w:rFonts w:eastAsia="Calibri"/>
                <w:szCs w:val="36"/>
              </w:rPr>
              <w:t>1</w:t>
            </w:r>
            <w:r w:rsidR="00BC1807">
              <w:rPr>
                <w:rFonts w:eastAsia="Calibri"/>
                <w:szCs w:val="36"/>
              </w:rPr>
              <w:t>54</w:t>
            </w:r>
            <w:r>
              <w:rPr>
                <w:rFonts w:eastAsia="Calibri"/>
                <w:szCs w:val="36"/>
              </w:rPr>
              <w:t>0 kr/tim</w:t>
            </w:r>
          </w:p>
        </w:tc>
      </w:tr>
      <w:tr w:rsidR="00BE1DC3" w:rsidRPr="00585AD9" w14:paraId="3C73AC78" w14:textId="77777777" w:rsidTr="00BE1DC3">
        <w:tc>
          <w:tcPr>
            <w:tcW w:w="3397" w:type="dxa"/>
          </w:tcPr>
          <w:p w14:paraId="1CAB84A9" w14:textId="77777777" w:rsidR="00BE1DC3" w:rsidRPr="00585AD9" w:rsidRDefault="00BE1DC3" w:rsidP="00F06DA9">
            <w:pPr>
              <w:ind w:left="113"/>
              <w:rPr>
                <w:rFonts w:eastAsia="Calibri"/>
                <w:szCs w:val="36"/>
              </w:rPr>
            </w:pPr>
            <w:r w:rsidRPr="00585AD9">
              <w:rPr>
                <w:rFonts w:eastAsia="Calibri"/>
                <w:szCs w:val="36"/>
              </w:rPr>
              <w:t>80–90</w:t>
            </w:r>
          </w:p>
        </w:tc>
        <w:tc>
          <w:tcPr>
            <w:tcW w:w="2392" w:type="dxa"/>
          </w:tcPr>
          <w:p w14:paraId="7B0D0D13" w14:textId="77777777" w:rsidR="00BE1DC3" w:rsidRPr="00585AD9" w:rsidRDefault="00BE1DC3" w:rsidP="00F06DA9">
            <w:pPr>
              <w:ind w:right="113"/>
              <w:jc w:val="right"/>
              <w:rPr>
                <w:rFonts w:eastAsia="Calibri"/>
                <w:szCs w:val="36"/>
              </w:rPr>
            </w:pPr>
            <w:r w:rsidRPr="00585AD9">
              <w:rPr>
                <w:rFonts w:eastAsia="Calibri"/>
                <w:szCs w:val="36"/>
              </w:rPr>
              <w:t>80–99</w:t>
            </w:r>
          </w:p>
        </w:tc>
        <w:tc>
          <w:tcPr>
            <w:tcW w:w="3271" w:type="dxa"/>
          </w:tcPr>
          <w:p w14:paraId="3EBB8F42" w14:textId="1FB302BF" w:rsidR="00BE1DC3" w:rsidRPr="00585AD9" w:rsidRDefault="00BE1DC3" w:rsidP="00F06DA9">
            <w:pPr>
              <w:ind w:right="113"/>
              <w:jc w:val="right"/>
              <w:rPr>
                <w:rFonts w:eastAsia="Calibri"/>
                <w:szCs w:val="36"/>
              </w:rPr>
            </w:pPr>
            <w:r>
              <w:rPr>
                <w:rFonts w:eastAsia="Calibri"/>
                <w:szCs w:val="36"/>
              </w:rPr>
              <w:t>1</w:t>
            </w:r>
            <w:r w:rsidR="00BC1807">
              <w:rPr>
                <w:rFonts w:eastAsia="Calibri"/>
                <w:szCs w:val="36"/>
              </w:rPr>
              <w:t>30</w:t>
            </w:r>
            <w:r>
              <w:rPr>
                <w:rFonts w:eastAsia="Calibri"/>
                <w:szCs w:val="36"/>
              </w:rPr>
              <w:t>0 kr/tim</w:t>
            </w:r>
          </w:p>
        </w:tc>
      </w:tr>
      <w:tr w:rsidR="00BE1DC3" w:rsidRPr="00585AD9" w14:paraId="211AF4ED" w14:textId="77777777" w:rsidTr="00BE1DC3">
        <w:tc>
          <w:tcPr>
            <w:tcW w:w="3397" w:type="dxa"/>
          </w:tcPr>
          <w:p w14:paraId="3CAC5B19" w14:textId="77777777" w:rsidR="00BE1DC3" w:rsidRPr="00585AD9" w:rsidRDefault="00BE1DC3" w:rsidP="00F06DA9">
            <w:pPr>
              <w:ind w:left="113"/>
              <w:rPr>
                <w:rFonts w:eastAsia="Calibri"/>
                <w:szCs w:val="36"/>
              </w:rPr>
            </w:pPr>
            <w:r w:rsidRPr="00585AD9">
              <w:rPr>
                <w:rFonts w:eastAsia="Calibri"/>
                <w:szCs w:val="36"/>
              </w:rPr>
              <w:t>50–72</w:t>
            </w:r>
          </w:p>
        </w:tc>
        <w:tc>
          <w:tcPr>
            <w:tcW w:w="2392" w:type="dxa"/>
          </w:tcPr>
          <w:p w14:paraId="3B2FB050" w14:textId="77777777" w:rsidR="00BE1DC3" w:rsidRPr="00585AD9" w:rsidRDefault="00BE1DC3" w:rsidP="00F06DA9">
            <w:pPr>
              <w:ind w:right="113"/>
              <w:jc w:val="right"/>
              <w:rPr>
                <w:rFonts w:eastAsia="Calibri"/>
                <w:szCs w:val="36"/>
              </w:rPr>
            </w:pPr>
            <w:r w:rsidRPr="00585AD9">
              <w:rPr>
                <w:rFonts w:eastAsia="Calibri"/>
                <w:szCs w:val="36"/>
              </w:rPr>
              <w:t>50–79</w:t>
            </w:r>
          </w:p>
        </w:tc>
        <w:tc>
          <w:tcPr>
            <w:tcW w:w="3271" w:type="dxa"/>
          </w:tcPr>
          <w:p w14:paraId="2F8BCBEC" w14:textId="5AF6ABCC" w:rsidR="00BE1DC3" w:rsidRPr="00585AD9" w:rsidRDefault="00BC1807" w:rsidP="00F06DA9">
            <w:pPr>
              <w:ind w:right="113"/>
              <w:jc w:val="right"/>
              <w:rPr>
                <w:rFonts w:eastAsia="Calibri"/>
                <w:szCs w:val="36"/>
              </w:rPr>
            </w:pPr>
            <w:r>
              <w:rPr>
                <w:rFonts w:eastAsia="Calibri"/>
                <w:szCs w:val="36"/>
              </w:rPr>
              <w:t>106</w:t>
            </w:r>
            <w:r w:rsidR="00BE1DC3">
              <w:rPr>
                <w:rFonts w:eastAsia="Calibri"/>
                <w:szCs w:val="36"/>
              </w:rPr>
              <w:t>0 kr/tim</w:t>
            </w:r>
          </w:p>
        </w:tc>
      </w:tr>
      <w:tr w:rsidR="00BE1DC3" w:rsidRPr="00585AD9" w14:paraId="529A3F97" w14:textId="77777777" w:rsidTr="00BE1DC3">
        <w:tc>
          <w:tcPr>
            <w:tcW w:w="3397" w:type="dxa"/>
          </w:tcPr>
          <w:p w14:paraId="2232F9EC" w14:textId="77777777" w:rsidR="00BE1DC3" w:rsidRPr="00585AD9" w:rsidRDefault="00BE1DC3" w:rsidP="00F06DA9">
            <w:pPr>
              <w:ind w:left="113"/>
              <w:rPr>
                <w:rFonts w:eastAsia="Calibri"/>
                <w:szCs w:val="36"/>
              </w:rPr>
            </w:pPr>
            <w:r w:rsidRPr="00585AD9">
              <w:rPr>
                <w:rFonts w:eastAsia="Calibri"/>
                <w:szCs w:val="36"/>
              </w:rPr>
              <w:t>30–49</w:t>
            </w:r>
          </w:p>
        </w:tc>
        <w:tc>
          <w:tcPr>
            <w:tcW w:w="2392" w:type="dxa"/>
          </w:tcPr>
          <w:p w14:paraId="18AA93B3" w14:textId="77777777" w:rsidR="00BE1DC3" w:rsidRPr="00585AD9" w:rsidRDefault="00BE1DC3" w:rsidP="00F06DA9">
            <w:pPr>
              <w:ind w:right="113"/>
              <w:jc w:val="right"/>
              <w:rPr>
                <w:rFonts w:eastAsia="Calibri"/>
                <w:szCs w:val="36"/>
              </w:rPr>
            </w:pPr>
            <w:r w:rsidRPr="00585AD9">
              <w:rPr>
                <w:rFonts w:eastAsia="Calibri"/>
                <w:szCs w:val="36"/>
              </w:rPr>
              <w:t>30–49</w:t>
            </w:r>
          </w:p>
        </w:tc>
        <w:tc>
          <w:tcPr>
            <w:tcW w:w="3271" w:type="dxa"/>
          </w:tcPr>
          <w:p w14:paraId="62F10002" w14:textId="09A773BC" w:rsidR="00BE1DC3" w:rsidRPr="00585AD9" w:rsidRDefault="00BE1DC3" w:rsidP="00F06DA9">
            <w:pPr>
              <w:ind w:right="113"/>
              <w:jc w:val="right"/>
              <w:rPr>
                <w:rFonts w:eastAsia="Calibri"/>
                <w:szCs w:val="36"/>
              </w:rPr>
            </w:pPr>
            <w:r>
              <w:rPr>
                <w:rFonts w:eastAsia="Calibri"/>
                <w:szCs w:val="36"/>
              </w:rPr>
              <w:t>5</w:t>
            </w:r>
            <w:r w:rsidR="00BC1807">
              <w:rPr>
                <w:rFonts w:eastAsia="Calibri"/>
                <w:szCs w:val="36"/>
              </w:rPr>
              <w:t>9</w:t>
            </w:r>
            <w:r>
              <w:rPr>
                <w:rFonts w:eastAsia="Calibri"/>
                <w:szCs w:val="36"/>
              </w:rPr>
              <w:t>0 kr/tim</w:t>
            </w:r>
          </w:p>
        </w:tc>
      </w:tr>
      <w:tr w:rsidR="00BE1DC3" w:rsidRPr="00585AD9" w14:paraId="6E2B3666" w14:textId="77777777" w:rsidTr="00BE1DC3">
        <w:tc>
          <w:tcPr>
            <w:tcW w:w="3397" w:type="dxa"/>
          </w:tcPr>
          <w:p w14:paraId="02866F28" w14:textId="77777777" w:rsidR="00BE1DC3" w:rsidRPr="00585AD9" w:rsidRDefault="00BE1DC3" w:rsidP="00F06DA9">
            <w:pPr>
              <w:ind w:left="113"/>
              <w:rPr>
                <w:rFonts w:eastAsia="Calibri"/>
                <w:szCs w:val="36"/>
              </w:rPr>
            </w:pPr>
            <w:r w:rsidRPr="00585AD9">
              <w:rPr>
                <w:rFonts w:eastAsia="Calibri"/>
                <w:szCs w:val="36"/>
              </w:rPr>
              <w:t>1–29</w:t>
            </w:r>
          </w:p>
        </w:tc>
        <w:tc>
          <w:tcPr>
            <w:tcW w:w="2392" w:type="dxa"/>
          </w:tcPr>
          <w:p w14:paraId="7A630933" w14:textId="77777777" w:rsidR="00BE1DC3" w:rsidRPr="00585AD9" w:rsidRDefault="00BE1DC3" w:rsidP="00F06DA9">
            <w:pPr>
              <w:ind w:right="113"/>
              <w:jc w:val="right"/>
              <w:rPr>
                <w:rFonts w:eastAsia="Calibri"/>
                <w:szCs w:val="36"/>
              </w:rPr>
            </w:pPr>
            <w:r w:rsidRPr="00585AD9">
              <w:rPr>
                <w:rFonts w:eastAsia="Calibri"/>
                <w:szCs w:val="36"/>
              </w:rPr>
              <w:t>1–29</w:t>
            </w:r>
          </w:p>
        </w:tc>
        <w:tc>
          <w:tcPr>
            <w:tcW w:w="3271" w:type="dxa"/>
          </w:tcPr>
          <w:p w14:paraId="4464E829" w14:textId="0E608A5E" w:rsidR="00BE1DC3" w:rsidRPr="00585AD9" w:rsidRDefault="00BE1DC3" w:rsidP="00F06DA9">
            <w:pPr>
              <w:ind w:right="113"/>
              <w:jc w:val="right"/>
              <w:rPr>
                <w:rFonts w:eastAsia="Calibri"/>
                <w:szCs w:val="36"/>
              </w:rPr>
            </w:pPr>
            <w:r>
              <w:rPr>
                <w:rFonts w:eastAsia="Calibri"/>
                <w:szCs w:val="36"/>
              </w:rPr>
              <w:t>2</w:t>
            </w:r>
            <w:r w:rsidR="00BC1807">
              <w:rPr>
                <w:rFonts w:eastAsia="Calibri"/>
                <w:szCs w:val="36"/>
              </w:rPr>
              <w:t>4</w:t>
            </w:r>
            <w:r>
              <w:rPr>
                <w:rFonts w:eastAsia="Calibri"/>
                <w:szCs w:val="36"/>
              </w:rPr>
              <w:t>0 kr/tim</w:t>
            </w:r>
          </w:p>
        </w:tc>
      </w:tr>
      <w:tr w:rsidR="00BE1DC3" w:rsidRPr="00585AD9" w14:paraId="2BA74BBE" w14:textId="77777777" w:rsidTr="00BE1DC3">
        <w:tc>
          <w:tcPr>
            <w:tcW w:w="3397" w:type="dxa"/>
          </w:tcPr>
          <w:p w14:paraId="0AD2C82A" w14:textId="77777777" w:rsidR="00BE1DC3" w:rsidRPr="00585AD9" w:rsidRDefault="00BE1DC3" w:rsidP="00F06DA9">
            <w:pPr>
              <w:ind w:left="113"/>
              <w:rPr>
                <w:rFonts w:eastAsia="Calibri"/>
                <w:i/>
                <w:szCs w:val="36"/>
              </w:rPr>
            </w:pPr>
            <w:r w:rsidRPr="00585AD9">
              <w:rPr>
                <w:rFonts w:eastAsia="Calibri"/>
                <w:i/>
                <w:szCs w:val="36"/>
              </w:rPr>
              <w:t>Undantag från ovan:</w:t>
            </w:r>
          </w:p>
        </w:tc>
        <w:tc>
          <w:tcPr>
            <w:tcW w:w="2392" w:type="dxa"/>
          </w:tcPr>
          <w:p w14:paraId="5355B651" w14:textId="77777777" w:rsidR="00BE1DC3" w:rsidRPr="00585AD9" w:rsidRDefault="00BE1DC3" w:rsidP="00F06DA9">
            <w:pPr>
              <w:ind w:right="113"/>
              <w:jc w:val="right"/>
              <w:rPr>
                <w:rFonts w:eastAsia="Calibri"/>
                <w:szCs w:val="36"/>
              </w:rPr>
            </w:pPr>
          </w:p>
        </w:tc>
        <w:tc>
          <w:tcPr>
            <w:tcW w:w="3271" w:type="dxa"/>
          </w:tcPr>
          <w:p w14:paraId="1A403112" w14:textId="77777777" w:rsidR="00BE1DC3" w:rsidRPr="00585AD9" w:rsidRDefault="00BE1DC3" w:rsidP="00F06DA9">
            <w:pPr>
              <w:ind w:right="113"/>
              <w:jc w:val="right"/>
              <w:rPr>
                <w:rFonts w:eastAsia="Calibri"/>
                <w:szCs w:val="36"/>
              </w:rPr>
            </w:pPr>
          </w:p>
        </w:tc>
      </w:tr>
      <w:tr w:rsidR="00BE1DC3" w:rsidRPr="00585AD9" w14:paraId="573130BB" w14:textId="77777777" w:rsidTr="00BE1DC3">
        <w:tc>
          <w:tcPr>
            <w:tcW w:w="3397" w:type="dxa"/>
          </w:tcPr>
          <w:p w14:paraId="4C118772" w14:textId="77777777" w:rsidR="00BE1DC3" w:rsidRPr="00585AD9" w:rsidRDefault="00BE1DC3" w:rsidP="00F06DA9">
            <w:pPr>
              <w:ind w:left="284"/>
              <w:rPr>
                <w:rFonts w:eastAsia="Calibri"/>
                <w:szCs w:val="36"/>
              </w:rPr>
            </w:pPr>
            <w:r>
              <w:rPr>
                <w:rFonts w:eastAsia="Calibri"/>
                <w:szCs w:val="36"/>
              </w:rPr>
              <w:t xml:space="preserve">Lärosal </w:t>
            </w:r>
            <w:r w:rsidRPr="00585AD9">
              <w:rPr>
                <w:rFonts w:eastAsia="Calibri"/>
                <w:szCs w:val="36"/>
              </w:rPr>
              <w:t>Flipped classroom 31:322</w:t>
            </w:r>
          </w:p>
        </w:tc>
        <w:tc>
          <w:tcPr>
            <w:tcW w:w="2392" w:type="dxa"/>
          </w:tcPr>
          <w:p w14:paraId="57860EEF" w14:textId="77777777" w:rsidR="00BE1DC3" w:rsidRPr="00585AD9" w:rsidRDefault="00BE1DC3" w:rsidP="00F06DA9">
            <w:pPr>
              <w:ind w:right="113"/>
              <w:jc w:val="right"/>
              <w:rPr>
                <w:rFonts w:eastAsia="Calibri"/>
                <w:szCs w:val="36"/>
              </w:rPr>
            </w:pPr>
          </w:p>
        </w:tc>
        <w:tc>
          <w:tcPr>
            <w:tcW w:w="3271" w:type="dxa"/>
          </w:tcPr>
          <w:p w14:paraId="4CF7BD97" w14:textId="75979172" w:rsidR="00BE1DC3" w:rsidRPr="00585AD9" w:rsidRDefault="00BE1DC3" w:rsidP="00F06DA9">
            <w:pPr>
              <w:ind w:right="113"/>
              <w:jc w:val="right"/>
              <w:rPr>
                <w:rFonts w:eastAsia="Calibri"/>
                <w:szCs w:val="36"/>
              </w:rPr>
            </w:pPr>
            <w:r>
              <w:rPr>
                <w:rFonts w:eastAsia="Calibri"/>
                <w:szCs w:val="36"/>
              </w:rPr>
              <w:t>5</w:t>
            </w:r>
            <w:r w:rsidR="00BC1807">
              <w:rPr>
                <w:rFonts w:eastAsia="Calibri"/>
                <w:szCs w:val="36"/>
              </w:rPr>
              <w:t>9</w:t>
            </w:r>
            <w:r>
              <w:rPr>
                <w:rFonts w:eastAsia="Calibri"/>
                <w:szCs w:val="36"/>
              </w:rPr>
              <w:t>0 kr/tim</w:t>
            </w:r>
          </w:p>
        </w:tc>
      </w:tr>
      <w:tr w:rsidR="00BE1DC3" w:rsidRPr="00585AD9" w14:paraId="1561733A" w14:textId="77777777" w:rsidTr="00BE1DC3">
        <w:tc>
          <w:tcPr>
            <w:tcW w:w="3397" w:type="dxa"/>
          </w:tcPr>
          <w:p w14:paraId="15275ED6" w14:textId="77777777" w:rsidR="00BE1DC3" w:rsidRPr="00585AD9" w:rsidRDefault="00BE1DC3" w:rsidP="00F06DA9">
            <w:pPr>
              <w:ind w:left="113"/>
              <w:rPr>
                <w:rFonts w:eastAsia="Calibri"/>
                <w:szCs w:val="36"/>
              </w:rPr>
            </w:pPr>
          </w:p>
        </w:tc>
        <w:tc>
          <w:tcPr>
            <w:tcW w:w="2392" w:type="dxa"/>
          </w:tcPr>
          <w:p w14:paraId="226DF69C" w14:textId="77777777" w:rsidR="00BE1DC3" w:rsidRPr="00585AD9" w:rsidRDefault="00BE1DC3" w:rsidP="00F06DA9">
            <w:pPr>
              <w:ind w:right="113"/>
              <w:jc w:val="right"/>
              <w:rPr>
                <w:rFonts w:eastAsia="Calibri"/>
                <w:szCs w:val="36"/>
              </w:rPr>
            </w:pPr>
          </w:p>
        </w:tc>
        <w:tc>
          <w:tcPr>
            <w:tcW w:w="3271" w:type="dxa"/>
          </w:tcPr>
          <w:p w14:paraId="6F9A815B" w14:textId="77777777" w:rsidR="00BE1DC3" w:rsidRPr="00251F71" w:rsidRDefault="00BE1DC3" w:rsidP="00F06DA9">
            <w:pPr>
              <w:ind w:right="113"/>
              <w:jc w:val="right"/>
              <w:rPr>
                <w:rFonts w:eastAsia="Calibri"/>
                <w:szCs w:val="36"/>
              </w:rPr>
            </w:pPr>
          </w:p>
        </w:tc>
      </w:tr>
      <w:tr w:rsidR="00BE1DC3" w:rsidRPr="00585AD9" w14:paraId="4362E865" w14:textId="77777777" w:rsidTr="00BE1DC3">
        <w:tc>
          <w:tcPr>
            <w:tcW w:w="3397" w:type="dxa"/>
          </w:tcPr>
          <w:p w14:paraId="568E3297" w14:textId="77777777" w:rsidR="00BE1DC3" w:rsidRPr="00585AD9" w:rsidRDefault="00BE1DC3" w:rsidP="00F06DA9">
            <w:pPr>
              <w:pStyle w:val="Rubrik3"/>
              <w:ind w:left="113"/>
              <w:rPr>
                <w:rFonts w:eastAsia="Calibri"/>
              </w:rPr>
            </w:pPr>
            <w:r w:rsidRPr="00273D85">
              <w:rPr>
                <w:rFonts w:eastAsia="Calibri"/>
              </w:rPr>
              <w:t>Övriga salar</w:t>
            </w:r>
          </w:p>
        </w:tc>
        <w:tc>
          <w:tcPr>
            <w:tcW w:w="2392" w:type="dxa"/>
          </w:tcPr>
          <w:p w14:paraId="28379F60" w14:textId="77777777" w:rsidR="00BE1DC3" w:rsidRPr="00585AD9" w:rsidRDefault="00BE1DC3" w:rsidP="00F06DA9">
            <w:pPr>
              <w:ind w:right="113"/>
              <w:jc w:val="right"/>
              <w:rPr>
                <w:rFonts w:eastAsia="Calibri"/>
                <w:szCs w:val="36"/>
              </w:rPr>
            </w:pPr>
          </w:p>
        </w:tc>
        <w:tc>
          <w:tcPr>
            <w:tcW w:w="3271" w:type="dxa"/>
          </w:tcPr>
          <w:p w14:paraId="78E9FB84" w14:textId="77777777" w:rsidR="00BE1DC3" w:rsidRPr="00585AD9" w:rsidRDefault="00BE1DC3" w:rsidP="00F06DA9">
            <w:pPr>
              <w:ind w:right="113"/>
              <w:jc w:val="right"/>
              <w:rPr>
                <w:rFonts w:eastAsia="Calibri"/>
                <w:szCs w:val="36"/>
              </w:rPr>
            </w:pPr>
          </w:p>
        </w:tc>
      </w:tr>
      <w:tr w:rsidR="00BE1DC3" w:rsidRPr="00585AD9" w14:paraId="1B641312" w14:textId="77777777" w:rsidTr="00BE1DC3">
        <w:tc>
          <w:tcPr>
            <w:tcW w:w="3397" w:type="dxa"/>
          </w:tcPr>
          <w:p w14:paraId="447A44D5" w14:textId="77777777" w:rsidR="00BE1DC3" w:rsidRPr="00585AD9" w:rsidRDefault="00BE1DC3" w:rsidP="00F06DA9">
            <w:pPr>
              <w:ind w:left="113"/>
              <w:rPr>
                <w:rFonts w:eastAsia="Calibri"/>
                <w:szCs w:val="36"/>
              </w:rPr>
            </w:pPr>
            <w:r w:rsidRPr="00585AD9">
              <w:rPr>
                <w:rFonts w:eastAsia="Calibri"/>
                <w:szCs w:val="36"/>
              </w:rPr>
              <w:t>Endast foajé hus 41</w:t>
            </w:r>
          </w:p>
        </w:tc>
        <w:tc>
          <w:tcPr>
            <w:tcW w:w="2392" w:type="dxa"/>
          </w:tcPr>
          <w:p w14:paraId="21AF6690" w14:textId="77777777" w:rsidR="00BE1DC3" w:rsidRPr="00585AD9" w:rsidRDefault="00BE1DC3" w:rsidP="00F06DA9">
            <w:pPr>
              <w:ind w:right="113"/>
              <w:jc w:val="right"/>
              <w:rPr>
                <w:rFonts w:eastAsia="Calibri"/>
                <w:szCs w:val="36"/>
              </w:rPr>
            </w:pPr>
          </w:p>
        </w:tc>
        <w:tc>
          <w:tcPr>
            <w:tcW w:w="3271" w:type="dxa"/>
          </w:tcPr>
          <w:p w14:paraId="60FE6B37" w14:textId="54DC3D8B" w:rsidR="00BE1DC3" w:rsidRPr="00585AD9" w:rsidRDefault="00BE1DC3" w:rsidP="00F06DA9">
            <w:pPr>
              <w:ind w:right="113"/>
              <w:jc w:val="right"/>
              <w:rPr>
                <w:rFonts w:eastAsia="Calibri"/>
                <w:szCs w:val="36"/>
              </w:rPr>
            </w:pPr>
            <w:r>
              <w:rPr>
                <w:rFonts w:eastAsia="Calibri"/>
                <w:szCs w:val="36"/>
              </w:rPr>
              <w:t>11</w:t>
            </w:r>
            <w:r w:rsidR="00BC1807">
              <w:rPr>
                <w:rFonts w:eastAsia="Calibri"/>
                <w:szCs w:val="36"/>
              </w:rPr>
              <w:t>8</w:t>
            </w:r>
            <w:r>
              <w:rPr>
                <w:rFonts w:eastAsia="Calibri"/>
                <w:szCs w:val="36"/>
              </w:rPr>
              <w:t>0 kr/tim</w:t>
            </w:r>
          </w:p>
        </w:tc>
      </w:tr>
      <w:tr w:rsidR="00BE1DC3" w:rsidRPr="00585AD9" w14:paraId="6B5C7841" w14:textId="77777777" w:rsidTr="00BE1DC3">
        <w:tc>
          <w:tcPr>
            <w:tcW w:w="3397" w:type="dxa"/>
          </w:tcPr>
          <w:p w14:paraId="693C5734" w14:textId="77777777" w:rsidR="00BE1DC3" w:rsidRPr="00585AD9" w:rsidRDefault="00BE1DC3" w:rsidP="00F06DA9">
            <w:pPr>
              <w:ind w:left="113"/>
              <w:rPr>
                <w:rFonts w:eastAsia="Calibri"/>
                <w:szCs w:val="36"/>
              </w:rPr>
            </w:pPr>
            <w:r w:rsidRPr="00585AD9">
              <w:rPr>
                <w:rFonts w:eastAsia="Calibri"/>
                <w:szCs w:val="36"/>
              </w:rPr>
              <w:t>Foajé hus 41 vid hyra av hörsal</w:t>
            </w:r>
          </w:p>
        </w:tc>
        <w:tc>
          <w:tcPr>
            <w:tcW w:w="2392" w:type="dxa"/>
          </w:tcPr>
          <w:p w14:paraId="4AEA5289" w14:textId="77777777" w:rsidR="00BE1DC3" w:rsidRPr="00585AD9" w:rsidRDefault="00BE1DC3" w:rsidP="00F06DA9">
            <w:pPr>
              <w:ind w:right="113"/>
              <w:jc w:val="right"/>
              <w:rPr>
                <w:rFonts w:eastAsia="Calibri"/>
                <w:szCs w:val="36"/>
              </w:rPr>
            </w:pPr>
          </w:p>
        </w:tc>
        <w:tc>
          <w:tcPr>
            <w:tcW w:w="3271" w:type="dxa"/>
          </w:tcPr>
          <w:p w14:paraId="1A6D3A26" w14:textId="77777777" w:rsidR="00BE1DC3" w:rsidRPr="00585AD9" w:rsidRDefault="00BE1DC3" w:rsidP="00F06DA9">
            <w:pPr>
              <w:ind w:right="113"/>
              <w:jc w:val="right"/>
              <w:rPr>
                <w:rFonts w:eastAsia="Calibri"/>
                <w:szCs w:val="36"/>
              </w:rPr>
            </w:pPr>
            <w:r>
              <w:rPr>
                <w:rFonts w:eastAsia="Calibri"/>
                <w:szCs w:val="36"/>
              </w:rPr>
              <w:t>0 kr</w:t>
            </w:r>
          </w:p>
        </w:tc>
      </w:tr>
      <w:tr w:rsidR="00BE1DC3" w:rsidRPr="00585AD9" w14:paraId="0C41022C" w14:textId="77777777" w:rsidTr="00BE1DC3">
        <w:tc>
          <w:tcPr>
            <w:tcW w:w="3397" w:type="dxa"/>
          </w:tcPr>
          <w:p w14:paraId="557E3525" w14:textId="77777777" w:rsidR="00BE1DC3" w:rsidRPr="00585AD9" w:rsidRDefault="00BE1DC3" w:rsidP="00F06DA9">
            <w:pPr>
              <w:ind w:left="113"/>
              <w:rPr>
                <w:rFonts w:eastAsia="Calibri"/>
                <w:szCs w:val="36"/>
              </w:rPr>
            </w:pPr>
            <w:r w:rsidRPr="00585AD9">
              <w:rPr>
                <w:rFonts w:eastAsia="Calibri"/>
                <w:szCs w:val="36"/>
              </w:rPr>
              <w:t>Datorsal</w:t>
            </w:r>
            <w:r>
              <w:rPr>
                <w:rFonts w:eastAsia="Calibri"/>
                <w:szCs w:val="36"/>
              </w:rPr>
              <w:t>, upp till 16 platser</w:t>
            </w:r>
            <w:r w:rsidRPr="00585AD9">
              <w:rPr>
                <w:rFonts w:eastAsia="Calibri"/>
                <w:szCs w:val="36"/>
              </w:rPr>
              <w:t xml:space="preserve"> </w:t>
            </w:r>
          </w:p>
        </w:tc>
        <w:tc>
          <w:tcPr>
            <w:tcW w:w="2392" w:type="dxa"/>
          </w:tcPr>
          <w:p w14:paraId="65C9BD0F" w14:textId="77777777" w:rsidR="00BE1DC3" w:rsidRPr="00585AD9" w:rsidRDefault="00BE1DC3" w:rsidP="00F06DA9">
            <w:pPr>
              <w:ind w:right="113"/>
              <w:jc w:val="right"/>
              <w:rPr>
                <w:rFonts w:eastAsia="Calibri"/>
                <w:szCs w:val="36"/>
              </w:rPr>
            </w:pPr>
            <w:r w:rsidRPr="00585AD9">
              <w:rPr>
                <w:rFonts w:eastAsia="Calibri"/>
                <w:szCs w:val="36"/>
              </w:rPr>
              <w:t>-16</w:t>
            </w:r>
          </w:p>
        </w:tc>
        <w:tc>
          <w:tcPr>
            <w:tcW w:w="3271" w:type="dxa"/>
          </w:tcPr>
          <w:p w14:paraId="0766C284" w14:textId="32193BAF" w:rsidR="00BE1DC3" w:rsidRPr="00585AD9" w:rsidRDefault="00BE1DC3" w:rsidP="00F06DA9">
            <w:pPr>
              <w:ind w:right="113"/>
              <w:jc w:val="right"/>
              <w:rPr>
                <w:rFonts w:eastAsia="Calibri"/>
                <w:szCs w:val="36"/>
              </w:rPr>
            </w:pPr>
            <w:r>
              <w:rPr>
                <w:rFonts w:eastAsia="Calibri"/>
                <w:szCs w:val="36"/>
              </w:rPr>
              <w:t>5</w:t>
            </w:r>
            <w:r w:rsidR="00BC1807">
              <w:rPr>
                <w:rFonts w:eastAsia="Calibri"/>
                <w:szCs w:val="36"/>
              </w:rPr>
              <w:t>9</w:t>
            </w:r>
            <w:r>
              <w:rPr>
                <w:rFonts w:eastAsia="Calibri"/>
                <w:szCs w:val="36"/>
              </w:rPr>
              <w:t>0 kr/tim</w:t>
            </w:r>
          </w:p>
        </w:tc>
      </w:tr>
      <w:tr w:rsidR="00BE1DC3" w:rsidRPr="00585AD9" w14:paraId="5FAAF43B" w14:textId="77777777" w:rsidTr="00BE1DC3">
        <w:tc>
          <w:tcPr>
            <w:tcW w:w="3397" w:type="dxa"/>
          </w:tcPr>
          <w:p w14:paraId="34FCF8A6" w14:textId="77777777" w:rsidR="00BE1DC3" w:rsidRPr="00585AD9" w:rsidRDefault="00BE1DC3" w:rsidP="00F06DA9">
            <w:pPr>
              <w:ind w:left="113"/>
              <w:rPr>
                <w:rFonts w:eastAsia="Calibri"/>
                <w:szCs w:val="36"/>
              </w:rPr>
            </w:pPr>
            <w:r w:rsidRPr="00585AD9">
              <w:rPr>
                <w:rFonts w:eastAsia="Calibri"/>
                <w:szCs w:val="36"/>
              </w:rPr>
              <w:t>Datorsal</w:t>
            </w:r>
            <w:r>
              <w:rPr>
                <w:rFonts w:eastAsia="Calibri"/>
                <w:szCs w:val="36"/>
              </w:rPr>
              <w:t>, över 16 platser</w:t>
            </w:r>
            <w:r w:rsidRPr="00585AD9">
              <w:rPr>
                <w:rFonts w:eastAsia="Calibri"/>
                <w:szCs w:val="36"/>
              </w:rPr>
              <w:t xml:space="preserve"> </w:t>
            </w:r>
          </w:p>
        </w:tc>
        <w:tc>
          <w:tcPr>
            <w:tcW w:w="2392" w:type="dxa"/>
          </w:tcPr>
          <w:p w14:paraId="67DBC7A7" w14:textId="77777777" w:rsidR="00BE1DC3" w:rsidRPr="00585AD9" w:rsidRDefault="00BE1DC3" w:rsidP="00F06DA9">
            <w:pPr>
              <w:ind w:right="113"/>
              <w:jc w:val="right"/>
              <w:rPr>
                <w:rFonts w:eastAsia="Calibri"/>
                <w:szCs w:val="36"/>
              </w:rPr>
            </w:pPr>
            <w:r w:rsidRPr="00585AD9">
              <w:rPr>
                <w:rFonts w:eastAsia="Calibri"/>
                <w:szCs w:val="36"/>
              </w:rPr>
              <w:t>17-</w:t>
            </w:r>
          </w:p>
        </w:tc>
        <w:tc>
          <w:tcPr>
            <w:tcW w:w="3271" w:type="dxa"/>
          </w:tcPr>
          <w:p w14:paraId="75873937" w14:textId="3F231DD4" w:rsidR="00BE1DC3" w:rsidRPr="00585AD9" w:rsidRDefault="00BE1DC3" w:rsidP="00F06DA9">
            <w:pPr>
              <w:ind w:right="113"/>
              <w:jc w:val="right"/>
              <w:rPr>
                <w:rFonts w:eastAsia="Calibri"/>
                <w:szCs w:val="36"/>
              </w:rPr>
            </w:pPr>
            <w:r>
              <w:rPr>
                <w:rFonts w:eastAsia="Calibri"/>
                <w:szCs w:val="36"/>
              </w:rPr>
              <w:t>11</w:t>
            </w:r>
            <w:r w:rsidR="00BC1807">
              <w:rPr>
                <w:rFonts w:eastAsia="Calibri"/>
                <w:szCs w:val="36"/>
              </w:rPr>
              <w:t>8</w:t>
            </w:r>
            <w:r>
              <w:rPr>
                <w:rFonts w:eastAsia="Calibri"/>
                <w:szCs w:val="36"/>
              </w:rPr>
              <w:t>0 kr/tim</w:t>
            </w:r>
          </w:p>
        </w:tc>
      </w:tr>
      <w:tr w:rsidR="00BE1DC3" w:rsidRPr="00C35F66" w14:paraId="0B84DA1F" w14:textId="77777777" w:rsidTr="00F06DA9">
        <w:tc>
          <w:tcPr>
            <w:tcW w:w="0" w:type="auto"/>
            <w:gridSpan w:val="3"/>
          </w:tcPr>
          <w:p w14:paraId="3C686203" w14:textId="77777777" w:rsidR="00BE1DC3" w:rsidRPr="003428E6" w:rsidRDefault="00BE1DC3" w:rsidP="00F06DA9">
            <w:pPr>
              <w:spacing w:before="120" w:after="120"/>
              <w:ind w:left="113"/>
              <w:rPr>
                <w:rFonts w:eastAsia="Calibri"/>
                <w:szCs w:val="36"/>
              </w:rPr>
            </w:pPr>
            <w:r w:rsidRPr="003428E6">
              <w:rPr>
                <w:rFonts w:eastAsia="Calibri"/>
                <w:szCs w:val="36"/>
              </w:rPr>
              <w:t>Specialsal</w:t>
            </w:r>
            <w:r>
              <w:rPr>
                <w:rFonts w:eastAsia="Calibri"/>
                <w:szCs w:val="36"/>
              </w:rPr>
              <w:t>ar</w:t>
            </w:r>
            <w:r w:rsidRPr="003428E6">
              <w:rPr>
                <w:rFonts w:eastAsia="Calibri"/>
                <w:szCs w:val="36"/>
              </w:rPr>
              <w:t>, såsom labbsal, ateljé, metodövningsrum</w:t>
            </w:r>
            <w:r>
              <w:rPr>
                <w:rFonts w:eastAsia="Calibri"/>
                <w:szCs w:val="36"/>
              </w:rPr>
              <w:t>, hanteras i särskild ordning.</w:t>
            </w:r>
            <w:r w:rsidRPr="003428E6">
              <w:rPr>
                <w:rFonts w:eastAsia="Calibri"/>
                <w:szCs w:val="36"/>
              </w:rPr>
              <w:t xml:space="preserve"> </w:t>
            </w:r>
          </w:p>
        </w:tc>
      </w:tr>
    </w:tbl>
    <w:p w14:paraId="33BD8339" w14:textId="086001C5" w:rsidR="00BE1DC3" w:rsidRDefault="00BE1DC3" w:rsidP="00967753"/>
    <w:p w14:paraId="6A95810D" w14:textId="77777777" w:rsidR="00F34CD8" w:rsidRPr="00FE2A11" w:rsidRDefault="00F34CD8" w:rsidP="00967753">
      <w:pPr>
        <w:rPr>
          <w:u w:val="single"/>
        </w:rPr>
      </w:pPr>
      <w:r w:rsidRPr="00FE2A11">
        <w:rPr>
          <w:u w:val="single"/>
        </w:rPr>
        <w:t>Priser tjänster</w:t>
      </w:r>
    </w:p>
    <w:tbl>
      <w:tblPr>
        <w:tblW w:w="6487" w:type="dxa"/>
        <w:tblLook w:val="01E0" w:firstRow="1" w:lastRow="1" w:firstColumn="1" w:lastColumn="1" w:noHBand="0" w:noVBand="0"/>
      </w:tblPr>
      <w:tblGrid>
        <w:gridCol w:w="5070"/>
        <w:gridCol w:w="1417"/>
      </w:tblGrid>
      <w:tr w:rsidR="000B440F" w:rsidRPr="00FE2A11" w14:paraId="3AC705DA" w14:textId="77777777" w:rsidTr="00031F0A">
        <w:tc>
          <w:tcPr>
            <w:tcW w:w="5070" w:type="dxa"/>
            <w:shd w:val="clear" w:color="auto" w:fill="auto"/>
          </w:tcPr>
          <w:p w14:paraId="0484BD7F" w14:textId="77777777" w:rsidR="000B440F" w:rsidRPr="00FE2A11" w:rsidRDefault="000B440F" w:rsidP="00422CFC">
            <w:r w:rsidRPr="00FE2A11">
              <w:t>Vaktmästartjänster</w:t>
            </w:r>
          </w:p>
        </w:tc>
        <w:tc>
          <w:tcPr>
            <w:tcW w:w="1417" w:type="dxa"/>
            <w:shd w:val="clear" w:color="auto" w:fill="auto"/>
          </w:tcPr>
          <w:p w14:paraId="73666895" w14:textId="3BBDAF23" w:rsidR="000B440F" w:rsidRPr="00FE2A11" w:rsidRDefault="000B440F" w:rsidP="00031F0A">
            <w:pPr>
              <w:jc w:val="right"/>
            </w:pPr>
            <w:r w:rsidRPr="00FE2A11">
              <w:t>4</w:t>
            </w:r>
            <w:r w:rsidR="00BC1807">
              <w:t>4</w:t>
            </w:r>
            <w:r w:rsidRPr="00FE2A11">
              <w:t>0 kr/tim</w:t>
            </w:r>
          </w:p>
        </w:tc>
      </w:tr>
      <w:tr w:rsidR="000B440F" w:rsidRPr="00FE2A11" w14:paraId="711A9E52" w14:textId="77777777" w:rsidTr="00031F0A">
        <w:tc>
          <w:tcPr>
            <w:tcW w:w="5070" w:type="dxa"/>
            <w:shd w:val="clear" w:color="auto" w:fill="auto"/>
          </w:tcPr>
          <w:p w14:paraId="0038616D" w14:textId="77777777" w:rsidR="000B440F" w:rsidRPr="00FE2A11" w:rsidRDefault="000B440F" w:rsidP="00422CFC">
            <w:r w:rsidRPr="00FE2A11">
              <w:t>Datateknikertjänster</w:t>
            </w:r>
          </w:p>
        </w:tc>
        <w:tc>
          <w:tcPr>
            <w:tcW w:w="1417" w:type="dxa"/>
            <w:shd w:val="clear" w:color="auto" w:fill="auto"/>
          </w:tcPr>
          <w:p w14:paraId="0DFE554A" w14:textId="21E7E976" w:rsidR="000B440F" w:rsidRPr="00FE2A11" w:rsidRDefault="006F5F60" w:rsidP="00031F0A">
            <w:pPr>
              <w:jc w:val="right"/>
            </w:pPr>
            <w:r>
              <w:t>8</w:t>
            </w:r>
            <w:r w:rsidR="00BC1807">
              <w:t>8</w:t>
            </w:r>
            <w:r w:rsidR="000B440F" w:rsidRPr="00FE2A11">
              <w:t>0 kr/tim</w:t>
            </w:r>
          </w:p>
        </w:tc>
      </w:tr>
      <w:tr w:rsidR="0027776E" w:rsidRPr="00FE2A11" w14:paraId="49C9597D" w14:textId="77777777" w:rsidTr="00031F0A">
        <w:tc>
          <w:tcPr>
            <w:tcW w:w="5070" w:type="dxa"/>
            <w:shd w:val="clear" w:color="auto" w:fill="auto"/>
          </w:tcPr>
          <w:p w14:paraId="25389EF7" w14:textId="77777777" w:rsidR="0027776E" w:rsidRPr="00FE2A11" w:rsidRDefault="0027776E" w:rsidP="00422CFC">
            <w:r>
              <w:t>Extra väktarrondering</w:t>
            </w:r>
          </w:p>
        </w:tc>
        <w:tc>
          <w:tcPr>
            <w:tcW w:w="1417" w:type="dxa"/>
            <w:shd w:val="clear" w:color="auto" w:fill="auto"/>
          </w:tcPr>
          <w:p w14:paraId="08373A6F" w14:textId="72BA2BF0" w:rsidR="0027776E" w:rsidRPr="00FE2A11" w:rsidRDefault="0027776E" w:rsidP="00031F0A">
            <w:pPr>
              <w:jc w:val="right"/>
            </w:pPr>
            <w:r>
              <w:t>1</w:t>
            </w:r>
            <w:r w:rsidR="00BC1807">
              <w:t>21</w:t>
            </w:r>
            <w:r>
              <w:t>0 kr/st</w:t>
            </w:r>
          </w:p>
        </w:tc>
      </w:tr>
    </w:tbl>
    <w:p w14:paraId="4C7AEDD8" w14:textId="77777777" w:rsidR="000766A4" w:rsidRPr="00FE2A11" w:rsidRDefault="000766A4" w:rsidP="000766A4">
      <w:pPr>
        <w:rPr>
          <w:lang w:val="en-GB"/>
        </w:rPr>
      </w:pPr>
    </w:p>
    <w:p w14:paraId="58AF5D38" w14:textId="77777777" w:rsidR="00C84B39" w:rsidRDefault="00C84B39" w:rsidP="000766A4"/>
    <w:p w14:paraId="17CB0B8E" w14:textId="1BC6B744" w:rsidR="00C84B39" w:rsidRDefault="00C5060C" w:rsidP="000766A4">
      <w:r>
        <w:lastRenderedPageBreak/>
        <w:t xml:space="preserve">OBS! </w:t>
      </w:r>
      <w:r w:rsidR="00C84B39">
        <w:t>Minimibelopp för fakturering är 500 kr.</w:t>
      </w:r>
    </w:p>
    <w:p w14:paraId="4F7B63B8" w14:textId="77777777" w:rsidR="00C84B39" w:rsidRDefault="00C84B39" w:rsidP="000766A4"/>
    <w:p w14:paraId="230364B7" w14:textId="5C82566A" w:rsidR="00A10489" w:rsidRPr="00A10489" w:rsidRDefault="00A10489" w:rsidP="000766A4">
      <w:r w:rsidRPr="00A10489">
        <w:t>Vid flerdygnsbokning debiteras normalt 9 tim/dag, om inte bokningen avser kvällsaktivitet</w:t>
      </w:r>
      <w:r w:rsidR="00967521">
        <w:t xml:space="preserve"> eller inkluderar</w:t>
      </w:r>
      <w:r w:rsidR="001A48F1">
        <w:t xml:space="preserve"> kväll</w:t>
      </w:r>
      <w:r w:rsidRPr="00A10489">
        <w:t xml:space="preserve">. </w:t>
      </w:r>
      <w:r>
        <w:t>Då debiteras faktisk tid.</w:t>
      </w:r>
    </w:p>
    <w:p w14:paraId="543B93E0" w14:textId="77777777" w:rsidR="00A10489" w:rsidRPr="00A10489" w:rsidRDefault="00A10489" w:rsidP="000766A4"/>
    <w:p w14:paraId="0CA4D896" w14:textId="77777777" w:rsidR="000766A4" w:rsidRPr="00FE2A11" w:rsidRDefault="000766A4" w:rsidP="0002043F">
      <w:r w:rsidRPr="00FE2A11">
        <w:t>Faktura 30 dagar netto efter hyrestidens avslut. Dröjsmålsränta uttages enligt räntelagen. Mervärdesskatt debiteras på tjänster</w:t>
      </w:r>
      <w:r w:rsidR="0002043F">
        <w:t>, men inte på lokalhyran.</w:t>
      </w:r>
    </w:p>
    <w:p w14:paraId="2B15AEA9" w14:textId="77777777" w:rsidR="000766A4" w:rsidRPr="00FE2A11" w:rsidRDefault="000766A4" w:rsidP="000766A4"/>
    <w:p w14:paraId="79DA5DC3" w14:textId="77777777" w:rsidR="005D2DD8" w:rsidRPr="00FE2A11" w:rsidRDefault="00771046" w:rsidP="005D2DD8">
      <w:r w:rsidRPr="00FE2A11">
        <w:t xml:space="preserve">Avbokning av konferens alt. </w:t>
      </w:r>
      <w:r w:rsidR="00A100DB" w:rsidRPr="00FE2A11">
        <w:t>lokalhyra</w:t>
      </w:r>
      <w:r w:rsidRPr="00FE2A11">
        <w:t xml:space="preserve"> sker kostnadsfritt fram till </w:t>
      </w:r>
      <w:r w:rsidR="00A100DB" w:rsidRPr="00FE2A11">
        <w:t>2</w:t>
      </w:r>
      <w:r w:rsidRPr="00FE2A11">
        <w:t xml:space="preserve"> veckor före konferensen startar. </w:t>
      </w:r>
      <w:r w:rsidR="00A100DB" w:rsidRPr="00FE2A11">
        <w:t>Därefter</w:t>
      </w:r>
      <w:r w:rsidRPr="00FE2A11">
        <w:t xml:space="preserve"> debiteras hela de</w:t>
      </w:r>
      <w:r w:rsidR="00A100DB" w:rsidRPr="00FE2A11">
        <w:t>t beräknade värdet av bokningen</w:t>
      </w:r>
      <w:r w:rsidRPr="00FE2A11">
        <w:t>.</w:t>
      </w:r>
      <w:r w:rsidR="004B101D">
        <w:t xml:space="preserve"> Avbokning ska ske på </w:t>
      </w:r>
      <w:hyperlink r:id="rId12" w:history="1">
        <w:r w:rsidR="00B056CE" w:rsidRPr="009D1C47">
          <w:rPr>
            <w:rStyle w:val="Hyperlnk"/>
          </w:rPr>
          <w:t>fastighet@hig.se</w:t>
        </w:r>
      </w:hyperlink>
      <w:r w:rsidR="00C92798">
        <w:t xml:space="preserve"> </w:t>
      </w:r>
      <w:r w:rsidR="0003716B" w:rsidRPr="00FE2A11">
        <w:br w:type="page"/>
      </w:r>
    </w:p>
    <w:p w14:paraId="494BEFE9" w14:textId="77777777" w:rsidR="005D2DD8" w:rsidRPr="00FE2A11" w:rsidRDefault="005D2DD8" w:rsidP="005D2DD8"/>
    <w:p w14:paraId="013F910B" w14:textId="77777777" w:rsidR="005D2DD8" w:rsidRPr="00FE2A11" w:rsidRDefault="005D2DD8" w:rsidP="005D2DD8">
      <w:r w:rsidRPr="00FE2A11">
        <w:rPr>
          <w:sz w:val="48"/>
          <w:szCs w:val="48"/>
        </w:rPr>
        <w:t xml:space="preserve">Utrustning </w:t>
      </w:r>
    </w:p>
    <w:p w14:paraId="7EAC0CD6" w14:textId="77777777" w:rsidR="00E52539" w:rsidRPr="00FE2A11" w:rsidRDefault="00917273" w:rsidP="00917273">
      <w:pPr>
        <w:rPr>
          <w:sz w:val="28"/>
          <w:szCs w:val="28"/>
        </w:rPr>
      </w:pPr>
      <w:r w:rsidRPr="00FE2A11">
        <w:rPr>
          <w:sz w:val="28"/>
          <w:szCs w:val="28"/>
        </w:rPr>
        <w:t xml:space="preserve">Vi önskar i förväg veta vilken apparatur ni behöver använda. </w:t>
      </w:r>
    </w:p>
    <w:p w14:paraId="297576A4" w14:textId="77777777" w:rsidR="00E52539" w:rsidRPr="00FE2A11" w:rsidRDefault="00E52539" w:rsidP="00917273">
      <w:pPr>
        <w:rPr>
          <w:sz w:val="28"/>
          <w:szCs w:val="28"/>
        </w:rPr>
      </w:pPr>
    </w:p>
    <w:p w14:paraId="1A552B33" w14:textId="77777777" w:rsidR="00917273" w:rsidRPr="00FE2A11" w:rsidRDefault="00917273" w:rsidP="00917273">
      <w:pPr>
        <w:rPr>
          <w:sz w:val="28"/>
          <w:szCs w:val="28"/>
        </w:rPr>
      </w:pPr>
      <w:r w:rsidRPr="00BE38E6">
        <w:rPr>
          <w:sz w:val="28"/>
          <w:szCs w:val="28"/>
          <w:highlight w:val="yellow"/>
        </w:rPr>
        <w:t>Extra viktigt är att vet</w:t>
      </w:r>
      <w:r w:rsidR="00486C71" w:rsidRPr="00BE38E6">
        <w:rPr>
          <w:sz w:val="28"/>
          <w:szCs w:val="28"/>
          <w:highlight w:val="yellow"/>
        </w:rPr>
        <w:t>a</w:t>
      </w:r>
      <w:r w:rsidRPr="00BE38E6">
        <w:rPr>
          <w:sz w:val="28"/>
          <w:szCs w:val="28"/>
          <w:highlight w:val="yellow"/>
        </w:rPr>
        <w:t xml:space="preserve"> om ni vill kunna </w:t>
      </w:r>
      <w:r w:rsidR="00BE38E6">
        <w:rPr>
          <w:sz w:val="28"/>
          <w:szCs w:val="28"/>
          <w:highlight w:val="yellow"/>
        </w:rPr>
        <w:t>använda AV-utrustningen (dator + projektor) i salarna</w:t>
      </w:r>
      <w:r w:rsidRPr="00BE38E6">
        <w:rPr>
          <w:sz w:val="28"/>
          <w:szCs w:val="28"/>
          <w:highlight w:val="yellow"/>
        </w:rPr>
        <w:t>. Då behöver vi</w:t>
      </w:r>
      <w:r w:rsidR="00B66B0D" w:rsidRPr="00BE38E6">
        <w:rPr>
          <w:sz w:val="28"/>
          <w:szCs w:val="28"/>
          <w:highlight w:val="yellow"/>
        </w:rPr>
        <w:t xml:space="preserve"> minst en vecka i förväg veta </w:t>
      </w:r>
      <w:r w:rsidR="00E52539" w:rsidRPr="00BE38E6">
        <w:rPr>
          <w:sz w:val="28"/>
          <w:szCs w:val="28"/>
          <w:highlight w:val="yellow"/>
          <w:u w:val="single"/>
        </w:rPr>
        <w:t xml:space="preserve">namn och </w:t>
      </w:r>
      <w:r w:rsidR="00B66B0D" w:rsidRPr="00BE38E6">
        <w:rPr>
          <w:sz w:val="28"/>
          <w:szCs w:val="28"/>
          <w:highlight w:val="yellow"/>
          <w:u w:val="single"/>
        </w:rPr>
        <w:t>personnummer</w:t>
      </w:r>
      <w:r w:rsidR="00486C71" w:rsidRPr="00BE38E6">
        <w:rPr>
          <w:sz w:val="28"/>
          <w:szCs w:val="28"/>
          <w:highlight w:val="yellow"/>
        </w:rPr>
        <w:t xml:space="preserve"> på platsansvarig för att kunna skapa ett </w:t>
      </w:r>
      <w:r w:rsidR="00BE38E6">
        <w:rPr>
          <w:sz w:val="28"/>
          <w:szCs w:val="28"/>
          <w:highlight w:val="yellow"/>
        </w:rPr>
        <w:t>gäst</w:t>
      </w:r>
      <w:r w:rsidR="00486C71" w:rsidRPr="00BE38E6">
        <w:rPr>
          <w:sz w:val="28"/>
          <w:szCs w:val="28"/>
          <w:highlight w:val="yellow"/>
        </w:rPr>
        <w:t>datorkonto.</w:t>
      </w:r>
      <w:r w:rsidR="00E91D4A" w:rsidRPr="00BE38E6">
        <w:rPr>
          <w:sz w:val="28"/>
          <w:szCs w:val="28"/>
          <w:highlight w:val="yellow"/>
        </w:rPr>
        <w:t xml:space="preserve"> Detta gäller oavsett vilken sal ni önskar hyra.</w:t>
      </w:r>
    </w:p>
    <w:p w14:paraId="50671127" w14:textId="77777777" w:rsidR="005D2DD8" w:rsidRPr="00FE2A11" w:rsidRDefault="005D2DD8" w:rsidP="005D2DD8"/>
    <w:p w14:paraId="1D09E5E7" w14:textId="77777777" w:rsidR="005D2DD8" w:rsidRPr="00FE2A11" w:rsidRDefault="005D2DD8" w:rsidP="005D2DD8">
      <w:pPr>
        <w:rPr>
          <w:sz w:val="28"/>
          <w:szCs w:val="28"/>
        </w:rPr>
      </w:pPr>
      <w:r w:rsidRPr="00FE2A11">
        <w:rPr>
          <w:sz w:val="28"/>
          <w:szCs w:val="28"/>
        </w:rPr>
        <w:t xml:space="preserve">I högskolans </w:t>
      </w:r>
      <w:r w:rsidRPr="00FE2A11">
        <w:rPr>
          <w:sz w:val="28"/>
          <w:szCs w:val="28"/>
          <w:u w:val="single"/>
        </w:rPr>
        <w:t>hörsal Valhall</w:t>
      </w:r>
      <w:r w:rsidRPr="00FE2A11">
        <w:rPr>
          <w:sz w:val="28"/>
          <w:szCs w:val="28"/>
        </w:rPr>
        <w:t xml:space="preserve"> (sal 41:204) finns följande tekniska utrustning. </w:t>
      </w:r>
    </w:p>
    <w:p w14:paraId="1FC59581" w14:textId="77777777" w:rsidR="005D2DD8" w:rsidRPr="00FE2A11" w:rsidRDefault="005D2DD8" w:rsidP="005D2DD8">
      <w:pPr>
        <w:rPr>
          <w:sz w:val="28"/>
          <w:szCs w:val="28"/>
        </w:rPr>
      </w:pPr>
    </w:p>
    <w:p w14:paraId="7A052D62" w14:textId="77777777" w:rsidR="005D2DD8" w:rsidRPr="00FE2A11" w:rsidRDefault="00A02DE2" w:rsidP="005D2DD8">
      <w:pPr>
        <w:rPr>
          <w:sz w:val="28"/>
          <w:szCs w:val="28"/>
        </w:rPr>
      </w:pPr>
      <w:r w:rsidRPr="00FE2A11">
        <w:rPr>
          <w:sz w:val="28"/>
          <w:szCs w:val="28"/>
        </w:rPr>
        <w:t>Dokumentkamera</w:t>
      </w:r>
    </w:p>
    <w:p w14:paraId="33AAF94B" w14:textId="77777777" w:rsidR="005D2DD8" w:rsidRPr="00FE2A11" w:rsidRDefault="005D2DD8" w:rsidP="005D2DD8">
      <w:pPr>
        <w:rPr>
          <w:sz w:val="28"/>
          <w:szCs w:val="28"/>
        </w:rPr>
      </w:pPr>
      <w:r w:rsidRPr="00FE2A11">
        <w:rPr>
          <w:sz w:val="28"/>
          <w:szCs w:val="28"/>
        </w:rPr>
        <w:t>Video</w:t>
      </w:r>
    </w:p>
    <w:p w14:paraId="412A9347" w14:textId="77777777" w:rsidR="005D2DD8" w:rsidRPr="00FE2A11" w:rsidRDefault="005D2DD8" w:rsidP="005D2DD8">
      <w:pPr>
        <w:rPr>
          <w:sz w:val="28"/>
          <w:szCs w:val="28"/>
        </w:rPr>
      </w:pPr>
      <w:r w:rsidRPr="00FE2A11">
        <w:rPr>
          <w:sz w:val="28"/>
          <w:szCs w:val="28"/>
        </w:rPr>
        <w:t>Diaprojektor</w:t>
      </w:r>
    </w:p>
    <w:p w14:paraId="1960ED40" w14:textId="77777777" w:rsidR="005D2DD8" w:rsidRDefault="005D2DD8" w:rsidP="005D2DD8">
      <w:pPr>
        <w:rPr>
          <w:sz w:val="28"/>
          <w:szCs w:val="28"/>
        </w:rPr>
      </w:pPr>
      <w:r w:rsidRPr="00FE2A11">
        <w:rPr>
          <w:sz w:val="28"/>
          <w:szCs w:val="28"/>
        </w:rPr>
        <w:t>Mikrofon fast</w:t>
      </w:r>
    </w:p>
    <w:p w14:paraId="367A7DA7" w14:textId="77777777" w:rsidR="00A12AF7" w:rsidRPr="00FE2A11" w:rsidRDefault="00A12AF7" w:rsidP="005D2DD8">
      <w:pPr>
        <w:rPr>
          <w:sz w:val="28"/>
          <w:szCs w:val="28"/>
        </w:rPr>
      </w:pPr>
      <w:r>
        <w:rPr>
          <w:sz w:val="28"/>
          <w:szCs w:val="28"/>
        </w:rPr>
        <w:t>Mikrofon hand</w:t>
      </w:r>
    </w:p>
    <w:p w14:paraId="14333B80" w14:textId="77777777" w:rsidR="005D2DD8" w:rsidRPr="00FE2A11" w:rsidRDefault="005D2DD8" w:rsidP="005D2DD8">
      <w:pPr>
        <w:rPr>
          <w:sz w:val="28"/>
          <w:szCs w:val="28"/>
        </w:rPr>
      </w:pPr>
      <w:r w:rsidRPr="00FE2A11">
        <w:rPr>
          <w:sz w:val="28"/>
          <w:szCs w:val="28"/>
        </w:rPr>
        <w:t>Mikrofon trådlös ”mygga”</w:t>
      </w:r>
    </w:p>
    <w:p w14:paraId="0C7E4A16" w14:textId="77777777" w:rsidR="005D2DD8" w:rsidRPr="005216EF" w:rsidRDefault="005D2DD8" w:rsidP="005D2DD8">
      <w:pPr>
        <w:rPr>
          <w:vanish/>
          <w:sz w:val="28"/>
          <w:szCs w:val="28"/>
        </w:rPr>
      </w:pPr>
      <w:r w:rsidRPr="005216EF">
        <w:rPr>
          <w:vanish/>
          <w:sz w:val="28"/>
          <w:szCs w:val="28"/>
        </w:rPr>
        <w:t>Kassettbandspelare</w:t>
      </w:r>
    </w:p>
    <w:p w14:paraId="63ECE463" w14:textId="77777777" w:rsidR="005D2DD8" w:rsidRPr="00FE2A11" w:rsidRDefault="005D2DD8" w:rsidP="005D2DD8">
      <w:pPr>
        <w:rPr>
          <w:sz w:val="28"/>
          <w:szCs w:val="28"/>
        </w:rPr>
      </w:pPr>
      <w:r w:rsidRPr="00FE2A11">
        <w:rPr>
          <w:sz w:val="28"/>
          <w:szCs w:val="28"/>
        </w:rPr>
        <w:t xml:space="preserve">CD-spelare </w:t>
      </w:r>
    </w:p>
    <w:p w14:paraId="1202A53A" w14:textId="77777777" w:rsidR="005D2DD8" w:rsidRPr="00FE2A11" w:rsidRDefault="005D2DD8" w:rsidP="005D2DD8">
      <w:pPr>
        <w:rPr>
          <w:sz w:val="28"/>
          <w:szCs w:val="28"/>
        </w:rPr>
      </w:pPr>
      <w:r w:rsidRPr="00FE2A11">
        <w:rPr>
          <w:sz w:val="28"/>
          <w:szCs w:val="28"/>
        </w:rPr>
        <w:t>DVD-spelare</w:t>
      </w:r>
    </w:p>
    <w:p w14:paraId="0A894DD5" w14:textId="77777777" w:rsidR="005D2DD8" w:rsidRPr="00FE2A11" w:rsidRDefault="005D2DD8" w:rsidP="005D2DD8">
      <w:pPr>
        <w:rPr>
          <w:sz w:val="28"/>
          <w:szCs w:val="28"/>
        </w:rPr>
      </w:pPr>
      <w:r w:rsidRPr="00FE2A11">
        <w:rPr>
          <w:sz w:val="28"/>
          <w:szCs w:val="28"/>
        </w:rPr>
        <w:t>Data/Videoprojektor</w:t>
      </w:r>
    </w:p>
    <w:p w14:paraId="507B9ADA" w14:textId="77777777" w:rsidR="005D2DD8" w:rsidRPr="00FE2A11" w:rsidRDefault="005D2DD8" w:rsidP="005D2DD8">
      <w:pPr>
        <w:rPr>
          <w:sz w:val="28"/>
          <w:szCs w:val="28"/>
        </w:rPr>
      </w:pPr>
      <w:r w:rsidRPr="00FE2A11">
        <w:rPr>
          <w:sz w:val="28"/>
          <w:szCs w:val="28"/>
        </w:rPr>
        <w:t>Dator (PC)</w:t>
      </w:r>
    </w:p>
    <w:p w14:paraId="30F0790F" w14:textId="77777777" w:rsidR="005D2DD8" w:rsidRPr="00FE2A11" w:rsidRDefault="005D2DD8" w:rsidP="005D2DD8">
      <w:pPr>
        <w:rPr>
          <w:sz w:val="28"/>
          <w:szCs w:val="28"/>
        </w:rPr>
      </w:pPr>
      <w:r w:rsidRPr="00FE2A11">
        <w:rPr>
          <w:sz w:val="28"/>
          <w:szCs w:val="28"/>
        </w:rPr>
        <w:t>Möjlighet att ansluta egen laptop</w:t>
      </w:r>
    </w:p>
    <w:p w14:paraId="14610274" w14:textId="77777777" w:rsidR="005D2DD8" w:rsidRPr="00FE2A11" w:rsidRDefault="005D2DD8" w:rsidP="005D2DD8">
      <w:pPr>
        <w:rPr>
          <w:sz w:val="28"/>
          <w:szCs w:val="28"/>
        </w:rPr>
      </w:pPr>
      <w:r w:rsidRPr="00FE2A11">
        <w:rPr>
          <w:sz w:val="28"/>
          <w:szCs w:val="28"/>
        </w:rPr>
        <w:t>USB-portar</w:t>
      </w:r>
    </w:p>
    <w:p w14:paraId="68A7D2FC" w14:textId="77777777" w:rsidR="005D2DD8" w:rsidRPr="00FE2A11" w:rsidRDefault="005D2DD8" w:rsidP="005D2DD8">
      <w:pPr>
        <w:rPr>
          <w:sz w:val="28"/>
          <w:szCs w:val="28"/>
        </w:rPr>
      </w:pPr>
      <w:r w:rsidRPr="00FE2A11">
        <w:rPr>
          <w:sz w:val="28"/>
          <w:szCs w:val="28"/>
        </w:rPr>
        <w:t xml:space="preserve">Uppkoppling mot nätverk </w:t>
      </w:r>
    </w:p>
    <w:p w14:paraId="09560C41" w14:textId="77777777" w:rsidR="005D2DD8" w:rsidRPr="00FE2A11" w:rsidRDefault="005D2DD8" w:rsidP="005D2DD8">
      <w:pPr>
        <w:rPr>
          <w:sz w:val="28"/>
          <w:szCs w:val="28"/>
        </w:rPr>
      </w:pPr>
      <w:r w:rsidRPr="00FE2A11">
        <w:rPr>
          <w:sz w:val="28"/>
          <w:szCs w:val="28"/>
        </w:rPr>
        <w:t>Hörslinga</w:t>
      </w:r>
    </w:p>
    <w:p w14:paraId="4520D302" w14:textId="77777777" w:rsidR="005D2DD8" w:rsidRPr="00FE2A11" w:rsidRDefault="005D2DD8" w:rsidP="005D2DD8">
      <w:pPr>
        <w:rPr>
          <w:sz w:val="28"/>
          <w:szCs w:val="28"/>
        </w:rPr>
      </w:pPr>
    </w:p>
    <w:p w14:paraId="174BD2D0" w14:textId="77777777" w:rsidR="005D2DD8" w:rsidRPr="00FE2A11" w:rsidRDefault="005D2DD8" w:rsidP="005D2DD8">
      <w:pPr>
        <w:rPr>
          <w:sz w:val="28"/>
          <w:szCs w:val="28"/>
        </w:rPr>
      </w:pPr>
      <w:r w:rsidRPr="00FE2A11">
        <w:rPr>
          <w:sz w:val="28"/>
          <w:szCs w:val="28"/>
        </w:rPr>
        <w:t xml:space="preserve">Utrustning i </w:t>
      </w:r>
      <w:r w:rsidRPr="00FE2A11">
        <w:rPr>
          <w:sz w:val="28"/>
          <w:szCs w:val="28"/>
          <w:u w:val="single"/>
        </w:rPr>
        <w:t>övriga bokningsbara salar</w:t>
      </w:r>
      <w:r w:rsidRPr="00FE2A11">
        <w:rPr>
          <w:sz w:val="28"/>
          <w:szCs w:val="28"/>
        </w:rPr>
        <w:t xml:space="preserve"> varierar. </w:t>
      </w:r>
    </w:p>
    <w:p w14:paraId="52E33C4B" w14:textId="77777777" w:rsidR="005D2DD8" w:rsidRPr="00FE2A11" w:rsidRDefault="005D2DD8" w:rsidP="005D2DD8">
      <w:pPr>
        <w:rPr>
          <w:sz w:val="28"/>
          <w:szCs w:val="28"/>
        </w:rPr>
      </w:pPr>
    </w:p>
    <w:p w14:paraId="728CF511" w14:textId="77777777" w:rsidR="005D2DD8" w:rsidRPr="00FE2A11" w:rsidRDefault="005D2DD8" w:rsidP="005D2DD8">
      <w:pPr>
        <w:rPr>
          <w:sz w:val="28"/>
          <w:szCs w:val="28"/>
        </w:rPr>
      </w:pPr>
      <w:r w:rsidRPr="00FE2A11">
        <w:rPr>
          <w:sz w:val="28"/>
          <w:szCs w:val="28"/>
        </w:rPr>
        <w:t xml:space="preserve">Kontakta </w:t>
      </w:r>
      <w:r w:rsidR="00CC7C5A">
        <w:rPr>
          <w:sz w:val="28"/>
          <w:szCs w:val="28"/>
        </w:rPr>
        <w:t>oss</w:t>
      </w:r>
      <w:r w:rsidRPr="00FE2A11">
        <w:rPr>
          <w:sz w:val="28"/>
          <w:szCs w:val="28"/>
        </w:rPr>
        <w:t xml:space="preserve"> ang</w:t>
      </w:r>
      <w:r w:rsidR="00210066" w:rsidRPr="00FE2A11">
        <w:rPr>
          <w:sz w:val="28"/>
          <w:szCs w:val="28"/>
        </w:rPr>
        <w:t>ående</w:t>
      </w:r>
      <w:r w:rsidRPr="00FE2A11">
        <w:rPr>
          <w:sz w:val="28"/>
          <w:szCs w:val="28"/>
        </w:rPr>
        <w:t xml:space="preserve"> era behov.</w:t>
      </w:r>
    </w:p>
    <w:p w14:paraId="24A275A1" w14:textId="77777777" w:rsidR="005D2DD8" w:rsidRPr="00FE2A11" w:rsidRDefault="005D2DD8" w:rsidP="005D2DD8">
      <w:pPr>
        <w:rPr>
          <w:sz w:val="28"/>
          <w:szCs w:val="28"/>
        </w:rPr>
      </w:pPr>
    </w:p>
    <w:p w14:paraId="07875D0F" w14:textId="77777777" w:rsidR="005D2DD8" w:rsidRPr="005216EF" w:rsidRDefault="00DC686A" w:rsidP="005D2DD8">
      <w:pPr>
        <w:rPr>
          <w:vanish/>
          <w:sz w:val="28"/>
          <w:szCs w:val="28"/>
        </w:rPr>
      </w:pPr>
      <w:r w:rsidRPr="005216EF">
        <w:rPr>
          <w:vanish/>
          <w:sz w:val="28"/>
          <w:szCs w:val="28"/>
        </w:rPr>
        <w:t xml:space="preserve">På konferensdagen behöver en </w:t>
      </w:r>
      <w:r w:rsidRPr="005216EF">
        <w:rPr>
          <w:vanish/>
          <w:sz w:val="28"/>
          <w:szCs w:val="28"/>
          <w:highlight w:val="yellow"/>
        </w:rPr>
        <w:t>funktionskontroll</w:t>
      </w:r>
      <w:r w:rsidRPr="005216EF">
        <w:rPr>
          <w:vanish/>
          <w:sz w:val="28"/>
          <w:szCs w:val="28"/>
        </w:rPr>
        <w:t xml:space="preserve"> göras av den tekniska utrustningen. Detta görs gemensamt av hyresgästen och högskolans tekniker och </w:t>
      </w:r>
      <w:r w:rsidRPr="005216EF">
        <w:rPr>
          <w:vanish/>
          <w:sz w:val="28"/>
          <w:szCs w:val="28"/>
          <w:highlight w:val="yellow"/>
        </w:rPr>
        <w:t>ska ske 30 minuter före konferensens starttid</w:t>
      </w:r>
      <w:r w:rsidRPr="005216EF">
        <w:rPr>
          <w:vanish/>
          <w:sz w:val="28"/>
          <w:szCs w:val="28"/>
        </w:rPr>
        <w:t>.</w:t>
      </w:r>
    </w:p>
    <w:p w14:paraId="6F09CB6F" w14:textId="77777777" w:rsidR="0003716B" w:rsidRPr="00FE2A11" w:rsidRDefault="005D2DD8">
      <w:pPr>
        <w:rPr>
          <w:sz w:val="22"/>
          <w:szCs w:val="22"/>
        </w:rPr>
      </w:pPr>
      <w:r w:rsidRPr="00FE2A11">
        <w:rPr>
          <w:sz w:val="28"/>
          <w:szCs w:val="28"/>
        </w:rPr>
        <w:br w:type="page"/>
      </w:r>
      <w:r w:rsidR="0003716B" w:rsidRPr="00FE2A11">
        <w:rPr>
          <w:sz w:val="22"/>
          <w:szCs w:val="22"/>
        </w:rPr>
        <w:lastRenderedPageBreak/>
        <w:t xml:space="preserve">Denna sida fylls i av hyresgästen och returneras till </w:t>
      </w:r>
    </w:p>
    <w:p w14:paraId="65CE49FF" w14:textId="77777777" w:rsidR="0003716B" w:rsidRPr="009951C6" w:rsidRDefault="0003716B">
      <w:pPr>
        <w:rPr>
          <w:sz w:val="20"/>
          <w:szCs w:val="22"/>
        </w:rPr>
      </w:pPr>
    </w:p>
    <w:p w14:paraId="35F9B266" w14:textId="77777777" w:rsidR="00AE4D0F" w:rsidRPr="00104F4E" w:rsidRDefault="004B101D" w:rsidP="00385010">
      <w:pPr>
        <w:ind w:left="1702"/>
        <w:rPr>
          <w:sz w:val="22"/>
          <w:szCs w:val="22"/>
          <w:lang w:val="de-DE"/>
        </w:rPr>
      </w:pPr>
      <w:r w:rsidRPr="00104F4E">
        <w:rPr>
          <w:sz w:val="22"/>
          <w:szCs w:val="22"/>
          <w:lang w:val="de-DE"/>
        </w:rPr>
        <w:t>Fredrika Nordahl Westin</w:t>
      </w:r>
      <w:r w:rsidR="0085146D" w:rsidRPr="00104F4E">
        <w:rPr>
          <w:sz w:val="22"/>
          <w:szCs w:val="22"/>
          <w:lang w:val="de-DE"/>
        </w:rPr>
        <w:tab/>
      </w:r>
      <w:r w:rsidR="0085146D" w:rsidRPr="00104F4E">
        <w:rPr>
          <w:sz w:val="22"/>
          <w:szCs w:val="22"/>
          <w:lang w:val="de-DE"/>
        </w:rPr>
        <w:tab/>
      </w:r>
      <w:r w:rsidR="00AE4D0F" w:rsidRPr="00104F4E">
        <w:rPr>
          <w:sz w:val="22"/>
          <w:szCs w:val="22"/>
          <w:lang w:val="de-DE"/>
        </w:rPr>
        <w:t xml:space="preserve">E-post </w:t>
      </w:r>
      <w:r w:rsidR="00B056CE">
        <w:rPr>
          <w:sz w:val="22"/>
          <w:szCs w:val="22"/>
          <w:lang w:val="de-DE"/>
        </w:rPr>
        <w:t>fastighet</w:t>
      </w:r>
      <w:r w:rsidR="00AE4D0F" w:rsidRPr="00104F4E">
        <w:rPr>
          <w:sz w:val="22"/>
          <w:szCs w:val="22"/>
          <w:lang w:val="de-DE"/>
        </w:rPr>
        <w:t>@hig.se</w:t>
      </w:r>
    </w:p>
    <w:p w14:paraId="473DC912" w14:textId="77777777" w:rsidR="0085146D" w:rsidRPr="00FE2A11" w:rsidRDefault="0003716B" w:rsidP="00385010">
      <w:pPr>
        <w:ind w:left="1702"/>
        <w:rPr>
          <w:sz w:val="22"/>
          <w:szCs w:val="22"/>
        </w:rPr>
      </w:pPr>
      <w:r w:rsidRPr="00FE2A11">
        <w:rPr>
          <w:sz w:val="22"/>
          <w:szCs w:val="22"/>
        </w:rPr>
        <w:t>Högskolan i Gävle</w:t>
      </w:r>
      <w:r w:rsidR="00AE4D0F">
        <w:rPr>
          <w:sz w:val="22"/>
          <w:szCs w:val="22"/>
        </w:rPr>
        <w:tab/>
      </w:r>
    </w:p>
    <w:p w14:paraId="2857A576" w14:textId="77777777" w:rsidR="0003716B" w:rsidRPr="00FE2A11" w:rsidRDefault="0003716B" w:rsidP="00385010">
      <w:pPr>
        <w:ind w:left="1702"/>
        <w:rPr>
          <w:sz w:val="22"/>
          <w:szCs w:val="22"/>
        </w:rPr>
      </w:pPr>
      <w:r w:rsidRPr="00FE2A11">
        <w:rPr>
          <w:sz w:val="22"/>
          <w:szCs w:val="22"/>
        </w:rPr>
        <w:t>801 76  GÄVLE</w:t>
      </w:r>
    </w:p>
    <w:p w14:paraId="45736540" w14:textId="77777777" w:rsidR="0003716B" w:rsidRPr="009951C6" w:rsidRDefault="0003716B">
      <w:pPr>
        <w:rPr>
          <w:sz w:val="22"/>
        </w:rPr>
      </w:pPr>
    </w:p>
    <w:tbl>
      <w:tblPr>
        <w:tblW w:w="9285" w:type="dxa"/>
        <w:tblLayout w:type="fixed"/>
        <w:tblCellMar>
          <w:left w:w="70" w:type="dxa"/>
          <w:right w:w="70" w:type="dxa"/>
        </w:tblCellMar>
        <w:tblLook w:val="0000" w:firstRow="0" w:lastRow="0" w:firstColumn="0" w:lastColumn="0" w:noHBand="0" w:noVBand="0"/>
      </w:tblPr>
      <w:tblGrid>
        <w:gridCol w:w="2321"/>
        <w:gridCol w:w="726"/>
        <w:gridCol w:w="434"/>
        <w:gridCol w:w="1161"/>
        <w:gridCol w:w="106"/>
        <w:gridCol w:w="2197"/>
        <w:gridCol w:w="18"/>
        <w:gridCol w:w="1161"/>
        <w:gridCol w:w="1161"/>
      </w:tblGrid>
      <w:tr w:rsidR="00F36383" w:rsidRPr="00F36383" w14:paraId="412CD2BB" w14:textId="77777777" w:rsidTr="00783A58">
        <w:trPr>
          <w:cantSplit/>
          <w:trHeight w:val="578"/>
        </w:trPr>
        <w:tc>
          <w:tcPr>
            <w:tcW w:w="4748" w:type="dxa"/>
            <w:gridSpan w:val="5"/>
            <w:tcBorders>
              <w:top w:val="single" w:sz="4" w:space="0" w:color="auto"/>
              <w:left w:val="single" w:sz="4" w:space="0" w:color="auto"/>
              <w:bottom w:val="single" w:sz="4" w:space="0" w:color="auto"/>
              <w:right w:val="single" w:sz="4" w:space="0" w:color="auto"/>
            </w:tcBorders>
            <w:vAlign w:val="bottom"/>
          </w:tcPr>
          <w:p w14:paraId="770029BB" w14:textId="77777777" w:rsidR="00F36383" w:rsidRPr="00F36383" w:rsidRDefault="00F36383" w:rsidP="001F0120">
            <w:pPr>
              <w:pStyle w:val="Rubrik1"/>
              <w:rPr>
                <w:b/>
              </w:rPr>
            </w:pPr>
            <w:r w:rsidRPr="00F36383">
              <w:rPr>
                <w:b/>
              </w:rPr>
              <w:t>Arrangemangets/konferensens namn</w:t>
            </w:r>
          </w:p>
        </w:tc>
        <w:tc>
          <w:tcPr>
            <w:tcW w:w="2197" w:type="dxa"/>
            <w:tcBorders>
              <w:top w:val="single" w:sz="4" w:space="0" w:color="auto"/>
              <w:left w:val="single" w:sz="4" w:space="0" w:color="auto"/>
              <w:bottom w:val="single" w:sz="4" w:space="0" w:color="auto"/>
              <w:right w:val="single" w:sz="4" w:space="0" w:color="auto"/>
            </w:tcBorders>
            <w:vAlign w:val="bottom"/>
          </w:tcPr>
          <w:p w14:paraId="5C4DD0D6" w14:textId="77777777" w:rsidR="00F36383" w:rsidRPr="00F36383" w:rsidRDefault="00F36383" w:rsidP="00254583">
            <w:pPr>
              <w:tabs>
                <w:tab w:val="left" w:pos="6804"/>
              </w:tabs>
              <w:rPr>
                <w:b/>
                <w:sz w:val="28"/>
                <w:szCs w:val="28"/>
              </w:rPr>
            </w:pPr>
            <w:r w:rsidRPr="00F36383">
              <w:rPr>
                <w:b/>
                <w:sz w:val="28"/>
                <w:szCs w:val="28"/>
              </w:rPr>
              <w:t>Datum</w:t>
            </w:r>
          </w:p>
        </w:tc>
        <w:tc>
          <w:tcPr>
            <w:tcW w:w="2340" w:type="dxa"/>
            <w:gridSpan w:val="3"/>
            <w:tcBorders>
              <w:top w:val="single" w:sz="4" w:space="0" w:color="auto"/>
              <w:left w:val="single" w:sz="4" w:space="0" w:color="auto"/>
              <w:bottom w:val="single" w:sz="4" w:space="0" w:color="auto"/>
              <w:right w:val="single" w:sz="4" w:space="0" w:color="auto"/>
            </w:tcBorders>
            <w:vAlign w:val="bottom"/>
          </w:tcPr>
          <w:p w14:paraId="30517CC8" w14:textId="77777777" w:rsidR="00F36383" w:rsidRPr="00F36383" w:rsidRDefault="00F36383" w:rsidP="001F0120">
            <w:pPr>
              <w:pStyle w:val="Rubrik1"/>
              <w:rPr>
                <w:b/>
                <w:szCs w:val="28"/>
              </w:rPr>
            </w:pPr>
            <w:r w:rsidRPr="00F36383">
              <w:rPr>
                <w:b/>
                <w:szCs w:val="28"/>
              </w:rPr>
              <w:t>Tid</w:t>
            </w:r>
          </w:p>
        </w:tc>
      </w:tr>
      <w:bookmarkStart w:id="0" w:name="Text37"/>
      <w:tr w:rsidR="00F36383" w:rsidRPr="00FE2A11" w14:paraId="4A36F886" w14:textId="77777777" w:rsidTr="00783A58">
        <w:trPr>
          <w:cantSplit/>
          <w:trHeight w:val="577"/>
        </w:trPr>
        <w:tc>
          <w:tcPr>
            <w:tcW w:w="4748" w:type="dxa"/>
            <w:gridSpan w:val="5"/>
            <w:tcBorders>
              <w:top w:val="single" w:sz="4" w:space="0" w:color="auto"/>
              <w:left w:val="single" w:sz="4" w:space="0" w:color="auto"/>
              <w:bottom w:val="single" w:sz="4" w:space="0" w:color="auto"/>
              <w:right w:val="single" w:sz="4" w:space="0" w:color="auto"/>
            </w:tcBorders>
            <w:vAlign w:val="bottom"/>
          </w:tcPr>
          <w:p w14:paraId="6F9D341C" w14:textId="77777777" w:rsidR="00F36383" w:rsidRPr="00FE2A11" w:rsidRDefault="00F36383" w:rsidP="001F0120">
            <w:pPr>
              <w:pStyle w:val="Rubrik1"/>
            </w:pPr>
            <w:r w:rsidRPr="00FE2A11">
              <w:rPr>
                <w:sz w:val="22"/>
                <w:szCs w:val="22"/>
              </w:rPr>
              <w:fldChar w:fldCharType="begin">
                <w:ffData>
                  <w:name w:val="Text37"/>
                  <w:enabled/>
                  <w:calcOnExit w:val="0"/>
                  <w:textInput>
                    <w:maxLength w:val="180"/>
                  </w:textInput>
                </w:ffData>
              </w:fldChar>
            </w:r>
            <w:r w:rsidRPr="00FE2A11">
              <w:rPr>
                <w:sz w:val="22"/>
                <w:szCs w:val="22"/>
              </w:rPr>
              <w:instrText xml:space="preserve"> FORMTEXT </w:instrText>
            </w:r>
            <w:r w:rsidRPr="00FE2A11">
              <w:rPr>
                <w:sz w:val="22"/>
                <w:szCs w:val="22"/>
              </w:rPr>
            </w:r>
            <w:r w:rsidRPr="00FE2A11">
              <w:rPr>
                <w:sz w:val="22"/>
                <w:szCs w:val="22"/>
              </w:rPr>
              <w:fldChar w:fldCharType="separate"/>
            </w:r>
            <w:r w:rsidRPr="00FE2A11">
              <w:rPr>
                <w:noProof/>
                <w:sz w:val="22"/>
                <w:szCs w:val="22"/>
              </w:rPr>
              <w:t> </w:t>
            </w:r>
            <w:r w:rsidRPr="00FE2A11">
              <w:rPr>
                <w:noProof/>
                <w:sz w:val="22"/>
                <w:szCs w:val="22"/>
              </w:rPr>
              <w:t> </w:t>
            </w:r>
            <w:r w:rsidRPr="00FE2A11">
              <w:rPr>
                <w:noProof/>
                <w:sz w:val="22"/>
                <w:szCs w:val="22"/>
              </w:rPr>
              <w:t> </w:t>
            </w:r>
            <w:r w:rsidRPr="00FE2A11">
              <w:rPr>
                <w:noProof/>
                <w:sz w:val="22"/>
                <w:szCs w:val="22"/>
              </w:rPr>
              <w:t> </w:t>
            </w:r>
            <w:r w:rsidRPr="00FE2A11">
              <w:rPr>
                <w:noProof/>
                <w:sz w:val="22"/>
                <w:szCs w:val="22"/>
              </w:rPr>
              <w:t> </w:t>
            </w:r>
            <w:r w:rsidRPr="00FE2A11">
              <w:rPr>
                <w:sz w:val="22"/>
                <w:szCs w:val="22"/>
              </w:rPr>
              <w:fldChar w:fldCharType="end"/>
            </w:r>
            <w:bookmarkEnd w:id="0"/>
          </w:p>
        </w:tc>
        <w:tc>
          <w:tcPr>
            <w:tcW w:w="2197" w:type="dxa"/>
            <w:tcBorders>
              <w:top w:val="single" w:sz="4" w:space="0" w:color="auto"/>
              <w:left w:val="single" w:sz="4" w:space="0" w:color="auto"/>
              <w:bottom w:val="single" w:sz="4" w:space="0" w:color="auto"/>
              <w:right w:val="single" w:sz="4" w:space="0" w:color="auto"/>
            </w:tcBorders>
            <w:vAlign w:val="bottom"/>
          </w:tcPr>
          <w:p w14:paraId="7CE510C0" w14:textId="77777777" w:rsidR="00F36383" w:rsidRPr="00FE2A11" w:rsidRDefault="00F36383" w:rsidP="001F0120">
            <w:pPr>
              <w:pStyle w:val="Rubrik1"/>
            </w:pPr>
            <w:r w:rsidRPr="00FE2A11">
              <w:rPr>
                <w:sz w:val="22"/>
                <w:szCs w:val="22"/>
              </w:rPr>
              <w:fldChar w:fldCharType="begin">
                <w:ffData>
                  <w:name w:val="Text37"/>
                  <w:enabled/>
                  <w:calcOnExit w:val="0"/>
                  <w:textInput>
                    <w:maxLength w:val="180"/>
                  </w:textInput>
                </w:ffData>
              </w:fldChar>
            </w:r>
            <w:r w:rsidRPr="00FE2A11">
              <w:rPr>
                <w:sz w:val="22"/>
                <w:szCs w:val="22"/>
              </w:rPr>
              <w:instrText xml:space="preserve"> FORMTEXT </w:instrText>
            </w:r>
            <w:r w:rsidRPr="00FE2A11">
              <w:rPr>
                <w:sz w:val="22"/>
                <w:szCs w:val="22"/>
              </w:rPr>
            </w:r>
            <w:r w:rsidRPr="00FE2A11">
              <w:rPr>
                <w:sz w:val="22"/>
                <w:szCs w:val="22"/>
              </w:rPr>
              <w:fldChar w:fldCharType="separate"/>
            </w:r>
            <w:r w:rsidRPr="00FE2A11">
              <w:rPr>
                <w:noProof/>
                <w:sz w:val="22"/>
                <w:szCs w:val="22"/>
              </w:rPr>
              <w:t> </w:t>
            </w:r>
            <w:r w:rsidRPr="00FE2A11">
              <w:rPr>
                <w:noProof/>
                <w:sz w:val="22"/>
                <w:szCs w:val="22"/>
              </w:rPr>
              <w:t> </w:t>
            </w:r>
            <w:r w:rsidRPr="00FE2A11">
              <w:rPr>
                <w:noProof/>
                <w:sz w:val="22"/>
                <w:szCs w:val="22"/>
              </w:rPr>
              <w:t> </w:t>
            </w:r>
            <w:r w:rsidRPr="00FE2A11">
              <w:rPr>
                <w:noProof/>
                <w:sz w:val="22"/>
                <w:szCs w:val="22"/>
              </w:rPr>
              <w:t> </w:t>
            </w:r>
            <w:r w:rsidRPr="00FE2A11">
              <w:rPr>
                <w:noProof/>
                <w:sz w:val="22"/>
                <w:szCs w:val="22"/>
              </w:rPr>
              <w:t> </w:t>
            </w:r>
            <w:r w:rsidRPr="00FE2A11">
              <w:rPr>
                <w:sz w:val="22"/>
                <w:szCs w:val="22"/>
              </w:rPr>
              <w:fldChar w:fldCharType="end"/>
            </w:r>
          </w:p>
        </w:tc>
        <w:tc>
          <w:tcPr>
            <w:tcW w:w="2340" w:type="dxa"/>
            <w:gridSpan w:val="3"/>
            <w:tcBorders>
              <w:top w:val="single" w:sz="4" w:space="0" w:color="auto"/>
              <w:left w:val="single" w:sz="4" w:space="0" w:color="auto"/>
              <w:bottom w:val="single" w:sz="4" w:space="0" w:color="auto"/>
              <w:right w:val="single" w:sz="4" w:space="0" w:color="auto"/>
            </w:tcBorders>
            <w:vAlign w:val="bottom"/>
          </w:tcPr>
          <w:p w14:paraId="7AC09C3E" w14:textId="77777777" w:rsidR="00F36383" w:rsidRPr="00FE2A11" w:rsidRDefault="00F36383" w:rsidP="001F0120">
            <w:pPr>
              <w:pStyle w:val="Rubrik1"/>
            </w:pPr>
            <w:r w:rsidRPr="00FE2A11">
              <w:rPr>
                <w:sz w:val="22"/>
                <w:szCs w:val="22"/>
              </w:rPr>
              <w:fldChar w:fldCharType="begin">
                <w:ffData>
                  <w:name w:val="Text37"/>
                  <w:enabled/>
                  <w:calcOnExit w:val="0"/>
                  <w:textInput>
                    <w:maxLength w:val="180"/>
                  </w:textInput>
                </w:ffData>
              </w:fldChar>
            </w:r>
            <w:r w:rsidRPr="00FE2A11">
              <w:rPr>
                <w:sz w:val="22"/>
                <w:szCs w:val="22"/>
              </w:rPr>
              <w:instrText xml:space="preserve"> FORMTEXT </w:instrText>
            </w:r>
            <w:r w:rsidRPr="00FE2A11">
              <w:rPr>
                <w:sz w:val="22"/>
                <w:szCs w:val="22"/>
              </w:rPr>
            </w:r>
            <w:r w:rsidRPr="00FE2A11">
              <w:rPr>
                <w:sz w:val="22"/>
                <w:szCs w:val="22"/>
              </w:rPr>
              <w:fldChar w:fldCharType="separate"/>
            </w:r>
            <w:r w:rsidRPr="00FE2A11">
              <w:rPr>
                <w:noProof/>
                <w:sz w:val="22"/>
                <w:szCs w:val="22"/>
              </w:rPr>
              <w:t> </w:t>
            </w:r>
            <w:r w:rsidRPr="00FE2A11">
              <w:rPr>
                <w:noProof/>
                <w:sz w:val="22"/>
                <w:szCs w:val="22"/>
              </w:rPr>
              <w:t> </w:t>
            </w:r>
            <w:r w:rsidRPr="00FE2A11">
              <w:rPr>
                <w:noProof/>
                <w:sz w:val="22"/>
                <w:szCs w:val="22"/>
              </w:rPr>
              <w:t> </w:t>
            </w:r>
            <w:r w:rsidRPr="00FE2A11">
              <w:rPr>
                <w:noProof/>
                <w:sz w:val="22"/>
                <w:szCs w:val="22"/>
              </w:rPr>
              <w:t> </w:t>
            </w:r>
            <w:r w:rsidRPr="00FE2A11">
              <w:rPr>
                <w:noProof/>
                <w:sz w:val="22"/>
                <w:szCs w:val="22"/>
              </w:rPr>
              <w:t> </w:t>
            </w:r>
            <w:r w:rsidRPr="00FE2A11">
              <w:rPr>
                <w:sz w:val="22"/>
                <w:szCs w:val="22"/>
              </w:rPr>
              <w:fldChar w:fldCharType="end"/>
            </w:r>
          </w:p>
        </w:tc>
      </w:tr>
      <w:tr w:rsidR="0085146D" w:rsidRPr="00FE2A11" w14:paraId="1B19139C" w14:textId="77777777">
        <w:trPr>
          <w:cantSplit/>
          <w:trHeight w:val="270"/>
        </w:trPr>
        <w:tc>
          <w:tcPr>
            <w:tcW w:w="9285" w:type="dxa"/>
            <w:gridSpan w:val="9"/>
            <w:tcBorders>
              <w:top w:val="single" w:sz="4" w:space="0" w:color="auto"/>
            </w:tcBorders>
          </w:tcPr>
          <w:p w14:paraId="39E90C37" w14:textId="77777777" w:rsidR="0085146D" w:rsidRPr="00FE2A11" w:rsidRDefault="0085146D" w:rsidP="001F0120">
            <w:pPr>
              <w:tabs>
                <w:tab w:val="left" w:pos="6804"/>
              </w:tabs>
              <w:rPr>
                <w:sz w:val="12"/>
              </w:rPr>
            </w:pPr>
          </w:p>
          <w:p w14:paraId="3C866429" w14:textId="77777777" w:rsidR="0085146D" w:rsidRPr="00FE2A11" w:rsidRDefault="0085146D" w:rsidP="001F0120">
            <w:pPr>
              <w:tabs>
                <w:tab w:val="left" w:pos="6804"/>
              </w:tabs>
              <w:rPr>
                <w:sz w:val="12"/>
              </w:rPr>
            </w:pPr>
          </w:p>
          <w:p w14:paraId="0ABD4BFE" w14:textId="77777777" w:rsidR="0085146D" w:rsidRPr="00FE2A11" w:rsidRDefault="0085146D" w:rsidP="001F0120">
            <w:pPr>
              <w:tabs>
                <w:tab w:val="left" w:pos="6804"/>
              </w:tabs>
              <w:rPr>
                <w:sz w:val="12"/>
              </w:rPr>
            </w:pPr>
          </w:p>
        </w:tc>
      </w:tr>
      <w:tr w:rsidR="0003716B" w:rsidRPr="00F36383" w14:paraId="4CA28706" w14:textId="77777777">
        <w:trPr>
          <w:cantSplit/>
          <w:trHeight w:hRule="exact" w:val="510"/>
        </w:trPr>
        <w:tc>
          <w:tcPr>
            <w:tcW w:w="9285" w:type="dxa"/>
            <w:gridSpan w:val="9"/>
            <w:tcBorders>
              <w:top w:val="single" w:sz="4" w:space="0" w:color="auto"/>
              <w:left w:val="single" w:sz="4" w:space="0" w:color="auto"/>
              <w:bottom w:val="single" w:sz="4" w:space="0" w:color="auto"/>
              <w:right w:val="single" w:sz="4" w:space="0" w:color="auto"/>
            </w:tcBorders>
            <w:vAlign w:val="bottom"/>
          </w:tcPr>
          <w:p w14:paraId="2C121453" w14:textId="77777777" w:rsidR="0003716B" w:rsidRPr="00F36383" w:rsidRDefault="0003716B" w:rsidP="001F0120">
            <w:pPr>
              <w:pStyle w:val="Rubrik1"/>
              <w:rPr>
                <w:b/>
              </w:rPr>
            </w:pPr>
            <w:r w:rsidRPr="00F36383">
              <w:rPr>
                <w:b/>
              </w:rPr>
              <w:t>Hyresgäst</w:t>
            </w:r>
          </w:p>
        </w:tc>
      </w:tr>
      <w:tr w:rsidR="00385010" w:rsidRPr="00FE2A11" w14:paraId="11E94EB5" w14:textId="77777777">
        <w:trPr>
          <w:cantSplit/>
          <w:trHeight w:val="121"/>
        </w:trPr>
        <w:tc>
          <w:tcPr>
            <w:tcW w:w="4642" w:type="dxa"/>
            <w:gridSpan w:val="4"/>
            <w:tcBorders>
              <w:top w:val="single" w:sz="4" w:space="0" w:color="auto"/>
              <w:left w:val="single" w:sz="4" w:space="0" w:color="auto"/>
            </w:tcBorders>
          </w:tcPr>
          <w:p w14:paraId="1222C6FA" w14:textId="77777777" w:rsidR="00385010" w:rsidRPr="00FE2A11" w:rsidRDefault="00385010" w:rsidP="00422CFC">
            <w:pPr>
              <w:tabs>
                <w:tab w:val="left" w:pos="6804"/>
              </w:tabs>
              <w:rPr>
                <w:i/>
              </w:rPr>
            </w:pPr>
            <w:r w:rsidRPr="00FE2A11">
              <w:rPr>
                <w:i/>
              </w:rPr>
              <w:t>Företag</w:t>
            </w:r>
          </w:p>
        </w:tc>
        <w:tc>
          <w:tcPr>
            <w:tcW w:w="4643" w:type="dxa"/>
            <w:gridSpan w:val="5"/>
            <w:tcBorders>
              <w:top w:val="single" w:sz="4" w:space="0" w:color="auto"/>
              <w:left w:val="single" w:sz="4" w:space="0" w:color="auto"/>
              <w:right w:val="single" w:sz="4" w:space="0" w:color="auto"/>
            </w:tcBorders>
          </w:tcPr>
          <w:p w14:paraId="5B381778" w14:textId="77777777" w:rsidR="00385010" w:rsidRPr="00FE2A11" w:rsidRDefault="00385010" w:rsidP="00422CFC">
            <w:pPr>
              <w:tabs>
                <w:tab w:val="left" w:pos="6804"/>
              </w:tabs>
              <w:rPr>
                <w:i/>
              </w:rPr>
            </w:pPr>
            <w:r w:rsidRPr="00FE2A11">
              <w:rPr>
                <w:i/>
              </w:rPr>
              <w:t>Gata/Box</w:t>
            </w:r>
          </w:p>
        </w:tc>
      </w:tr>
      <w:tr w:rsidR="00385010" w:rsidRPr="00FE2A11" w14:paraId="317D77B0" w14:textId="77777777">
        <w:trPr>
          <w:cantSplit/>
          <w:trHeight w:hRule="exact" w:val="624"/>
        </w:trPr>
        <w:tc>
          <w:tcPr>
            <w:tcW w:w="4642" w:type="dxa"/>
            <w:gridSpan w:val="4"/>
            <w:tcBorders>
              <w:left w:val="single" w:sz="4" w:space="0" w:color="auto"/>
            </w:tcBorders>
            <w:vAlign w:val="center"/>
          </w:tcPr>
          <w:p w14:paraId="3E7D2FC0" w14:textId="77777777" w:rsidR="00385010" w:rsidRPr="00FE2A11" w:rsidRDefault="00E4454E" w:rsidP="00256751">
            <w:pPr>
              <w:tabs>
                <w:tab w:val="left" w:pos="6804"/>
              </w:tabs>
              <w:rPr>
                <w:sz w:val="22"/>
                <w:szCs w:val="22"/>
              </w:rPr>
            </w:pPr>
            <w:r w:rsidRPr="00FE2A11">
              <w:rPr>
                <w:sz w:val="22"/>
                <w:szCs w:val="22"/>
              </w:rPr>
              <w:fldChar w:fldCharType="begin">
                <w:ffData>
                  <w:name w:val=""/>
                  <w:enabled/>
                  <w:calcOnExit w:val="0"/>
                  <w:textInput>
                    <w:maxLength w:val="100"/>
                  </w:textInput>
                </w:ffData>
              </w:fldChar>
            </w:r>
            <w:r w:rsidR="00785410" w:rsidRPr="00FE2A11">
              <w:rPr>
                <w:sz w:val="22"/>
                <w:szCs w:val="22"/>
              </w:rPr>
              <w:instrText xml:space="preserve"> FORMTEXT </w:instrText>
            </w:r>
            <w:r w:rsidRPr="00FE2A11">
              <w:rPr>
                <w:sz w:val="22"/>
                <w:szCs w:val="22"/>
              </w:rPr>
            </w:r>
            <w:r w:rsidRPr="00FE2A11">
              <w:rPr>
                <w:sz w:val="22"/>
                <w:szCs w:val="22"/>
              </w:rPr>
              <w:fldChar w:fldCharType="separate"/>
            </w:r>
            <w:r w:rsidR="00785410" w:rsidRPr="00FE2A11">
              <w:rPr>
                <w:noProof/>
                <w:sz w:val="22"/>
                <w:szCs w:val="22"/>
              </w:rPr>
              <w:t> </w:t>
            </w:r>
            <w:r w:rsidR="00785410" w:rsidRPr="00FE2A11">
              <w:rPr>
                <w:noProof/>
                <w:sz w:val="22"/>
                <w:szCs w:val="22"/>
              </w:rPr>
              <w:t> </w:t>
            </w:r>
            <w:r w:rsidR="00785410" w:rsidRPr="00FE2A11">
              <w:rPr>
                <w:noProof/>
                <w:sz w:val="22"/>
                <w:szCs w:val="22"/>
              </w:rPr>
              <w:t> </w:t>
            </w:r>
            <w:r w:rsidR="00785410" w:rsidRPr="00FE2A11">
              <w:rPr>
                <w:noProof/>
                <w:sz w:val="22"/>
                <w:szCs w:val="22"/>
              </w:rPr>
              <w:t> </w:t>
            </w:r>
            <w:r w:rsidR="00785410" w:rsidRPr="00FE2A11">
              <w:rPr>
                <w:noProof/>
                <w:sz w:val="22"/>
                <w:szCs w:val="22"/>
              </w:rPr>
              <w:t> </w:t>
            </w:r>
            <w:r w:rsidRPr="00FE2A11">
              <w:rPr>
                <w:sz w:val="22"/>
                <w:szCs w:val="22"/>
              </w:rPr>
              <w:fldChar w:fldCharType="end"/>
            </w:r>
          </w:p>
        </w:tc>
        <w:bookmarkStart w:id="1" w:name="Text38"/>
        <w:tc>
          <w:tcPr>
            <w:tcW w:w="4643" w:type="dxa"/>
            <w:gridSpan w:val="5"/>
            <w:tcBorders>
              <w:left w:val="single" w:sz="4" w:space="0" w:color="auto"/>
              <w:right w:val="single" w:sz="4" w:space="0" w:color="auto"/>
            </w:tcBorders>
            <w:vAlign w:val="center"/>
          </w:tcPr>
          <w:p w14:paraId="639DA2DA" w14:textId="77777777" w:rsidR="00385010" w:rsidRPr="00FE2A11" w:rsidRDefault="00E4454E" w:rsidP="00256751">
            <w:pPr>
              <w:tabs>
                <w:tab w:val="left" w:pos="6804"/>
              </w:tabs>
              <w:rPr>
                <w:sz w:val="22"/>
                <w:szCs w:val="22"/>
              </w:rPr>
            </w:pPr>
            <w:r w:rsidRPr="00FE2A11">
              <w:rPr>
                <w:sz w:val="22"/>
                <w:szCs w:val="22"/>
              </w:rPr>
              <w:fldChar w:fldCharType="begin">
                <w:ffData>
                  <w:name w:val="Text38"/>
                  <w:enabled/>
                  <w:calcOnExit w:val="0"/>
                  <w:textInput>
                    <w:maxLength w:val="100"/>
                  </w:textInput>
                </w:ffData>
              </w:fldChar>
            </w:r>
            <w:r w:rsidR="00785410" w:rsidRPr="00FE2A11">
              <w:rPr>
                <w:sz w:val="22"/>
                <w:szCs w:val="22"/>
              </w:rPr>
              <w:instrText xml:space="preserve"> FORMTEXT </w:instrText>
            </w:r>
            <w:r w:rsidRPr="00FE2A11">
              <w:rPr>
                <w:sz w:val="22"/>
                <w:szCs w:val="22"/>
              </w:rPr>
            </w:r>
            <w:r w:rsidRPr="00FE2A11">
              <w:rPr>
                <w:sz w:val="22"/>
                <w:szCs w:val="22"/>
              </w:rPr>
              <w:fldChar w:fldCharType="separate"/>
            </w:r>
            <w:r w:rsidR="00785410" w:rsidRPr="00FE2A11">
              <w:rPr>
                <w:noProof/>
                <w:sz w:val="22"/>
                <w:szCs w:val="22"/>
              </w:rPr>
              <w:t> </w:t>
            </w:r>
            <w:r w:rsidR="00785410" w:rsidRPr="00FE2A11">
              <w:rPr>
                <w:noProof/>
                <w:sz w:val="22"/>
                <w:szCs w:val="22"/>
              </w:rPr>
              <w:t> </w:t>
            </w:r>
            <w:r w:rsidR="00785410" w:rsidRPr="00FE2A11">
              <w:rPr>
                <w:noProof/>
                <w:sz w:val="22"/>
                <w:szCs w:val="22"/>
              </w:rPr>
              <w:t> </w:t>
            </w:r>
            <w:r w:rsidR="00785410" w:rsidRPr="00FE2A11">
              <w:rPr>
                <w:noProof/>
                <w:sz w:val="22"/>
                <w:szCs w:val="22"/>
              </w:rPr>
              <w:t> </w:t>
            </w:r>
            <w:r w:rsidR="00785410" w:rsidRPr="00FE2A11">
              <w:rPr>
                <w:noProof/>
                <w:sz w:val="22"/>
                <w:szCs w:val="22"/>
              </w:rPr>
              <w:t> </w:t>
            </w:r>
            <w:r w:rsidRPr="00FE2A11">
              <w:rPr>
                <w:sz w:val="22"/>
                <w:szCs w:val="22"/>
              </w:rPr>
              <w:fldChar w:fldCharType="end"/>
            </w:r>
            <w:bookmarkEnd w:id="1"/>
          </w:p>
        </w:tc>
      </w:tr>
      <w:tr w:rsidR="009951C6" w:rsidRPr="00FE2A11" w14:paraId="3B404C72" w14:textId="77777777" w:rsidTr="00591023">
        <w:trPr>
          <w:cantSplit/>
          <w:trHeight w:val="121"/>
        </w:trPr>
        <w:tc>
          <w:tcPr>
            <w:tcW w:w="3047" w:type="dxa"/>
            <w:gridSpan w:val="2"/>
            <w:tcBorders>
              <w:top w:val="single" w:sz="4" w:space="0" w:color="auto"/>
              <w:left w:val="single" w:sz="4" w:space="0" w:color="auto"/>
            </w:tcBorders>
            <w:shd w:val="clear" w:color="auto" w:fill="auto"/>
          </w:tcPr>
          <w:p w14:paraId="35656365" w14:textId="77777777" w:rsidR="009951C6" w:rsidRPr="00FE2A11" w:rsidRDefault="009951C6" w:rsidP="00591023">
            <w:pPr>
              <w:tabs>
                <w:tab w:val="left" w:pos="6804"/>
              </w:tabs>
              <w:rPr>
                <w:i/>
              </w:rPr>
            </w:pPr>
            <w:r w:rsidRPr="00FE2A11">
              <w:rPr>
                <w:i/>
              </w:rPr>
              <w:t>Organisationsnummer</w:t>
            </w:r>
          </w:p>
        </w:tc>
        <w:tc>
          <w:tcPr>
            <w:tcW w:w="1595" w:type="dxa"/>
            <w:gridSpan w:val="2"/>
            <w:tcBorders>
              <w:top w:val="single" w:sz="4" w:space="0" w:color="auto"/>
              <w:left w:val="single" w:sz="4" w:space="0" w:color="auto"/>
            </w:tcBorders>
            <w:shd w:val="clear" w:color="auto" w:fill="auto"/>
          </w:tcPr>
          <w:p w14:paraId="0DA2E5F9" w14:textId="77777777" w:rsidR="009951C6" w:rsidRPr="00FE2A11" w:rsidRDefault="009951C6" w:rsidP="00591023">
            <w:pPr>
              <w:tabs>
                <w:tab w:val="left" w:pos="6804"/>
              </w:tabs>
              <w:rPr>
                <w:i/>
              </w:rPr>
            </w:pPr>
            <w:r w:rsidRPr="00FE2A11">
              <w:rPr>
                <w:i/>
              </w:rPr>
              <w:t>Postnr</w:t>
            </w:r>
          </w:p>
        </w:tc>
        <w:tc>
          <w:tcPr>
            <w:tcW w:w="4643" w:type="dxa"/>
            <w:gridSpan w:val="5"/>
            <w:tcBorders>
              <w:top w:val="single" w:sz="4" w:space="0" w:color="auto"/>
              <w:left w:val="single" w:sz="4" w:space="0" w:color="auto"/>
              <w:right w:val="single" w:sz="4" w:space="0" w:color="auto"/>
            </w:tcBorders>
          </w:tcPr>
          <w:p w14:paraId="3D5D317D" w14:textId="77777777" w:rsidR="009951C6" w:rsidRPr="00FE2A11" w:rsidRDefault="009951C6" w:rsidP="00591023">
            <w:pPr>
              <w:tabs>
                <w:tab w:val="left" w:pos="6804"/>
              </w:tabs>
              <w:rPr>
                <w:i/>
              </w:rPr>
            </w:pPr>
            <w:r w:rsidRPr="00FE2A11">
              <w:rPr>
                <w:i/>
              </w:rPr>
              <w:t>Ort</w:t>
            </w:r>
          </w:p>
        </w:tc>
      </w:tr>
      <w:tr w:rsidR="009951C6" w:rsidRPr="00FE2A11" w14:paraId="46977492" w14:textId="77777777" w:rsidTr="00591023">
        <w:trPr>
          <w:cantSplit/>
          <w:trHeight w:hRule="exact" w:val="624"/>
        </w:trPr>
        <w:tc>
          <w:tcPr>
            <w:tcW w:w="3047" w:type="dxa"/>
            <w:gridSpan w:val="2"/>
            <w:tcBorders>
              <w:left w:val="single" w:sz="4" w:space="0" w:color="auto"/>
            </w:tcBorders>
            <w:shd w:val="clear" w:color="auto" w:fill="auto"/>
            <w:vAlign w:val="center"/>
          </w:tcPr>
          <w:p w14:paraId="2CC1888F" w14:textId="77777777" w:rsidR="009951C6" w:rsidRPr="00FE2A11" w:rsidRDefault="009951C6" w:rsidP="00591023">
            <w:pPr>
              <w:tabs>
                <w:tab w:val="left" w:pos="6804"/>
              </w:tabs>
              <w:rPr>
                <w:sz w:val="22"/>
                <w:szCs w:val="22"/>
              </w:rPr>
            </w:pPr>
            <w:r w:rsidRPr="00FE2A11">
              <w:rPr>
                <w:sz w:val="22"/>
                <w:szCs w:val="22"/>
              </w:rPr>
              <w:fldChar w:fldCharType="begin">
                <w:ffData>
                  <w:name w:val=""/>
                  <w:enabled/>
                  <w:calcOnExit w:val="0"/>
                  <w:textInput>
                    <w:maxLength w:val="20"/>
                  </w:textInput>
                </w:ffData>
              </w:fldChar>
            </w:r>
            <w:r w:rsidRPr="00FE2A11">
              <w:rPr>
                <w:sz w:val="22"/>
                <w:szCs w:val="22"/>
              </w:rPr>
              <w:instrText xml:space="preserve"> FORMTEXT </w:instrText>
            </w:r>
            <w:r w:rsidRPr="00FE2A11">
              <w:rPr>
                <w:sz w:val="22"/>
                <w:szCs w:val="22"/>
              </w:rPr>
            </w:r>
            <w:r w:rsidRPr="00FE2A11">
              <w:rPr>
                <w:sz w:val="22"/>
                <w:szCs w:val="22"/>
              </w:rPr>
              <w:fldChar w:fldCharType="separate"/>
            </w:r>
            <w:r w:rsidRPr="00FE2A11">
              <w:rPr>
                <w:noProof/>
                <w:sz w:val="22"/>
                <w:szCs w:val="22"/>
              </w:rPr>
              <w:t> </w:t>
            </w:r>
            <w:r w:rsidRPr="00FE2A11">
              <w:rPr>
                <w:noProof/>
                <w:sz w:val="22"/>
                <w:szCs w:val="22"/>
              </w:rPr>
              <w:t> </w:t>
            </w:r>
            <w:r w:rsidRPr="00FE2A11">
              <w:rPr>
                <w:noProof/>
                <w:sz w:val="22"/>
                <w:szCs w:val="22"/>
              </w:rPr>
              <w:t> </w:t>
            </w:r>
            <w:r w:rsidRPr="00FE2A11">
              <w:rPr>
                <w:noProof/>
                <w:sz w:val="22"/>
                <w:szCs w:val="22"/>
              </w:rPr>
              <w:t> </w:t>
            </w:r>
            <w:r w:rsidRPr="00FE2A11">
              <w:rPr>
                <w:noProof/>
                <w:sz w:val="22"/>
                <w:szCs w:val="22"/>
              </w:rPr>
              <w:t> </w:t>
            </w:r>
            <w:r w:rsidRPr="00FE2A11">
              <w:rPr>
                <w:sz w:val="22"/>
                <w:szCs w:val="22"/>
              </w:rPr>
              <w:fldChar w:fldCharType="end"/>
            </w:r>
          </w:p>
        </w:tc>
        <w:tc>
          <w:tcPr>
            <w:tcW w:w="1595" w:type="dxa"/>
            <w:gridSpan w:val="2"/>
            <w:tcBorders>
              <w:left w:val="single" w:sz="4" w:space="0" w:color="auto"/>
            </w:tcBorders>
            <w:shd w:val="clear" w:color="auto" w:fill="auto"/>
            <w:vAlign w:val="center"/>
          </w:tcPr>
          <w:p w14:paraId="17A092F2" w14:textId="77777777" w:rsidR="009951C6" w:rsidRPr="00FE2A11" w:rsidRDefault="009951C6" w:rsidP="00591023">
            <w:pPr>
              <w:tabs>
                <w:tab w:val="left" w:pos="6804"/>
              </w:tabs>
              <w:rPr>
                <w:sz w:val="22"/>
                <w:szCs w:val="22"/>
              </w:rPr>
            </w:pPr>
            <w:r w:rsidRPr="00FE2A11">
              <w:rPr>
                <w:sz w:val="22"/>
                <w:szCs w:val="22"/>
              </w:rPr>
              <w:fldChar w:fldCharType="begin">
                <w:ffData>
                  <w:name w:val=""/>
                  <w:enabled/>
                  <w:calcOnExit w:val="0"/>
                  <w:textInput>
                    <w:maxLength w:val="20"/>
                  </w:textInput>
                </w:ffData>
              </w:fldChar>
            </w:r>
            <w:r w:rsidRPr="00FE2A11">
              <w:rPr>
                <w:sz w:val="22"/>
                <w:szCs w:val="22"/>
              </w:rPr>
              <w:instrText xml:space="preserve"> FORMTEXT </w:instrText>
            </w:r>
            <w:r w:rsidRPr="00FE2A11">
              <w:rPr>
                <w:sz w:val="22"/>
                <w:szCs w:val="22"/>
              </w:rPr>
            </w:r>
            <w:r w:rsidRPr="00FE2A11">
              <w:rPr>
                <w:sz w:val="22"/>
                <w:szCs w:val="22"/>
              </w:rPr>
              <w:fldChar w:fldCharType="separate"/>
            </w:r>
            <w:r w:rsidRPr="00FE2A11">
              <w:rPr>
                <w:noProof/>
                <w:sz w:val="22"/>
                <w:szCs w:val="22"/>
              </w:rPr>
              <w:t> </w:t>
            </w:r>
            <w:r w:rsidRPr="00FE2A11">
              <w:rPr>
                <w:noProof/>
                <w:sz w:val="22"/>
                <w:szCs w:val="22"/>
              </w:rPr>
              <w:t> </w:t>
            </w:r>
            <w:r w:rsidRPr="00FE2A11">
              <w:rPr>
                <w:noProof/>
                <w:sz w:val="22"/>
                <w:szCs w:val="22"/>
              </w:rPr>
              <w:t> </w:t>
            </w:r>
            <w:r w:rsidRPr="00FE2A11">
              <w:rPr>
                <w:noProof/>
                <w:sz w:val="22"/>
                <w:szCs w:val="22"/>
              </w:rPr>
              <w:t> </w:t>
            </w:r>
            <w:r w:rsidRPr="00FE2A11">
              <w:rPr>
                <w:noProof/>
                <w:sz w:val="22"/>
                <w:szCs w:val="22"/>
              </w:rPr>
              <w:t> </w:t>
            </w:r>
            <w:r w:rsidRPr="00FE2A11">
              <w:rPr>
                <w:sz w:val="22"/>
                <w:szCs w:val="22"/>
              </w:rPr>
              <w:fldChar w:fldCharType="end"/>
            </w:r>
          </w:p>
        </w:tc>
        <w:tc>
          <w:tcPr>
            <w:tcW w:w="4643" w:type="dxa"/>
            <w:gridSpan w:val="5"/>
            <w:tcBorders>
              <w:left w:val="single" w:sz="4" w:space="0" w:color="auto"/>
              <w:right w:val="single" w:sz="4" w:space="0" w:color="auto"/>
            </w:tcBorders>
            <w:vAlign w:val="center"/>
          </w:tcPr>
          <w:p w14:paraId="0631FBD9" w14:textId="77777777" w:rsidR="009951C6" w:rsidRPr="00FE2A11" w:rsidRDefault="009951C6" w:rsidP="00591023">
            <w:pPr>
              <w:tabs>
                <w:tab w:val="left" w:pos="6804"/>
              </w:tabs>
              <w:rPr>
                <w:sz w:val="22"/>
                <w:szCs w:val="22"/>
              </w:rPr>
            </w:pPr>
            <w:r w:rsidRPr="00FE2A11">
              <w:rPr>
                <w:sz w:val="22"/>
                <w:szCs w:val="22"/>
              </w:rPr>
              <w:fldChar w:fldCharType="begin">
                <w:ffData>
                  <w:name w:val=""/>
                  <w:enabled/>
                  <w:calcOnExit w:val="0"/>
                  <w:textInput>
                    <w:maxLength w:val="40"/>
                  </w:textInput>
                </w:ffData>
              </w:fldChar>
            </w:r>
            <w:r w:rsidRPr="00FE2A11">
              <w:rPr>
                <w:sz w:val="22"/>
                <w:szCs w:val="22"/>
              </w:rPr>
              <w:instrText xml:space="preserve"> FORMTEXT </w:instrText>
            </w:r>
            <w:r w:rsidRPr="00FE2A11">
              <w:rPr>
                <w:sz w:val="22"/>
                <w:szCs w:val="22"/>
              </w:rPr>
            </w:r>
            <w:r w:rsidRPr="00FE2A11">
              <w:rPr>
                <w:sz w:val="22"/>
                <w:szCs w:val="22"/>
              </w:rPr>
              <w:fldChar w:fldCharType="separate"/>
            </w:r>
            <w:r w:rsidRPr="00FE2A11">
              <w:rPr>
                <w:noProof/>
                <w:sz w:val="22"/>
                <w:szCs w:val="22"/>
              </w:rPr>
              <w:t> </w:t>
            </w:r>
            <w:r w:rsidRPr="00FE2A11">
              <w:rPr>
                <w:noProof/>
                <w:sz w:val="22"/>
                <w:szCs w:val="22"/>
              </w:rPr>
              <w:t> </w:t>
            </w:r>
            <w:r w:rsidRPr="00FE2A11">
              <w:rPr>
                <w:noProof/>
                <w:sz w:val="22"/>
                <w:szCs w:val="22"/>
              </w:rPr>
              <w:t> </w:t>
            </w:r>
            <w:r w:rsidRPr="00FE2A11">
              <w:rPr>
                <w:noProof/>
                <w:sz w:val="22"/>
                <w:szCs w:val="22"/>
              </w:rPr>
              <w:t> </w:t>
            </w:r>
            <w:r w:rsidRPr="00FE2A11">
              <w:rPr>
                <w:noProof/>
                <w:sz w:val="22"/>
                <w:szCs w:val="22"/>
              </w:rPr>
              <w:t> </w:t>
            </w:r>
            <w:r w:rsidRPr="00FE2A11">
              <w:rPr>
                <w:sz w:val="22"/>
                <w:szCs w:val="22"/>
              </w:rPr>
              <w:fldChar w:fldCharType="end"/>
            </w:r>
          </w:p>
        </w:tc>
      </w:tr>
      <w:tr w:rsidR="0003716B" w:rsidRPr="00FE2A11" w14:paraId="679A338C" w14:textId="77777777">
        <w:trPr>
          <w:cantSplit/>
          <w:trHeight w:val="121"/>
        </w:trPr>
        <w:tc>
          <w:tcPr>
            <w:tcW w:w="9285" w:type="dxa"/>
            <w:gridSpan w:val="9"/>
            <w:tcBorders>
              <w:top w:val="single" w:sz="4" w:space="0" w:color="auto"/>
              <w:left w:val="single" w:sz="4" w:space="0" w:color="auto"/>
              <w:right w:val="single" w:sz="4" w:space="0" w:color="auto"/>
            </w:tcBorders>
          </w:tcPr>
          <w:p w14:paraId="3B5FDC7B" w14:textId="77777777" w:rsidR="0003716B" w:rsidRPr="00FE2A11" w:rsidRDefault="0003716B" w:rsidP="001F0120">
            <w:pPr>
              <w:tabs>
                <w:tab w:val="left" w:pos="6804"/>
              </w:tabs>
              <w:rPr>
                <w:i/>
                <w:sz w:val="18"/>
              </w:rPr>
            </w:pPr>
            <w:r w:rsidRPr="00FE2A11">
              <w:rPr>
                <w:i/>
                <w:sz w:val="18"/>
              </w:rPr>
              <w:t>Kontaktperson</w:t>
            </w:r>
          </w:p>
        </w:tc>
      </w:tr>
      <w:bookmarkStart w:id="2" w:name="Text36"/>
      <w:tr w:rsidR="0003716B" w:rsidRPr="00FE2A11" w14:paraId="3B155782" w14:textId="77777777">
        <w:trPr>
          <w:cantSplit/>
          <w:trHeight w:val="270"/>
        </w:trPr>
        <w:tc>
          <w:tcPr>
            <w:tcW w:w="9285" w:type="dxa"/>
            <w:gridSpan w:val="9"/>
            <w:tcBorders>
              <w:left w:val="single" w:sz="4" w:space="0" w:color="auto"/>
              <w:right w:val="single" w:sz="4" w:space="0" w:color="auto"/>
            </w:tcBorders>
            <w:vAlign w:val="center"/>
          </w:tcPr>
          <w:p w14:paraId="21B86C09" w14:textId="77777777" w:rsidR="0003716B" w:rsidRPr="00FE2A11" w:rsidRDefault="00E4454E" w:rsidP="00256751">
            <w:pPr>
              <w:tabs>
                <w:tab w:val="left" w:pos="6804"/>
              </w:tabs>
              <w:rPr>
                <w:sz w:val="22"/>
                <w:szCs w:val="22"/>
              </w:rPr>
            </w:pPr>
            <w:r w:rsidRPr="00FE2A11">
              <w:rPr>
                <w:sz w:val="22"/>
                <w:szCs w:val="22"/>
              </w:rPr>
              <w:fldChar w:fldCharType="begin">
                <w:ffData>
                  <w:name w:val="Text36"/>
                  <w:enabled/>
                  <w:calcOnExit w:val="0"/>
                  <w:textInput>
                    <w:maxLength w:val="200"/>
                  </w:textInput>
                </w:ffData>
              </w:fldChar>
            </w:r>
            <w:r w:rsidR="00785410" w:rsidRPr="00FE2A11">
              <w:rPr>
                <w:sz w:val="22"/>
                <w:szCs w:val="22"/>
              </w:rPr>
              <w:instrText xml:space="preserve"> FORMTEXT </w:instrText>
            </w:r>
            <w:r w:rsidRPr="00FE2A11">
              <w:rPr>
                <w:sz w:val="22"/>
                <w:szCs w:val="22"/>
              </w:rPr>
            </w:r>
            <w:r w:rsidRPr="00FE2A11">
              <w:rPr>
                <w:sz w:val="22"/>
                <w:szCs w:val="22"/>
              </w:rPr>
              <w:fldChar w:fldCharType="separate"/>
            </w:r>
            <w:r w:rsidR="00785410" w:rsidRPr="00FE2A11">
              <w:rPr>
                <w:noProof/>
                <w:sz w:val="22"/>
                <w:szCs w:val="22"/>
              </w:rPr>
              <w:t> </w:t>
            </w:r>
            <w:r w:rsidR="00785410" w:rsidRPr="00FE2A11">
              <w:rPr>
                <w:noProof/>
                <w:sz w:val="22"/>
                <w:szCs w:val="22"/>
              </w:rPr>
              <w:t> </w:t>
            </w:r>
            <w:r w:rsidR="00785410" w:rsidRPr="00FE2A11">
              <w:rPr>
                <w:noProof/>
                <w:sz w:val="22"/>
                <w:szCs w:val="22"/>
              </w:rPr>
              <w:t> </w:t>
            </w:r>
            <w:r w:rsidR="00785410" w:rsidRPr="00FE2A11">
              <w:rPr>
                <w:noProof/>
                <w:sz w:val="22"/>
                <w:szCs w:val="22"/>
              </w:rPr>
              <w:t> </w:t>
            </w:r>
            <w:r w:rsidR="00785410" w:rsidRPr="00FE2A11">
              <w:rPr>
                <w:noProof/>
                <w:sz w:val="22"/>
                <w:szCs w:val="22"/>
              </w:rPr>
              <w:t> </w:t>
            </w:r>
            <w:r w:rsidRPr="00FE2A11">
              <w:rPr>
                <w:sz w:val="22"/>
                <w:szCs w:val="22"/>
              </w:rPr>
              <w:fldChar w:fldCharType="end"/>
            </w:r>
            <w:bookmarkEnd w:id="2"/>
          </w:p>
        </w:tc>
      </w:tr>
      <w:tr w:rsidR="00783A58" w:rsidRPr="00FE2A11" w14:paraId="11939747" w14:textId="77777777" w:rsidTr="0096574C">
        <w:trPr>
          <w:cantSplit/>
          <w:trHeight w:val="121"/>
        </w:trPr>
        <w:tc>
          <w:tcPr>
            <w:tcW w:w="4748" w:type="dxa"/>
            <w:gridSpan w:val="5"/>
            <w:tcBorders>
              <w:top w:val="single" w:sz="4" w:space="0" w:color="auto"/>
              <w:left w:val="single" w:sz="4" w:space="0" w:color="auto"/>
              <w:right w:val="single" w:sz="4" w:space="0" w:color="auto"/>
            </w:tcBorders>
          </w:tcPr>
          <w:p w14:paraId="3CCADF95" w14:textId="77777777" w:rsidR="00783A58" w:rsidRPr="00FE2A11" w:rsidRDefault="00783A58" w:rsidP="001F0120">
            <w:pPr>
              <w:tabs>
                <w:tab w:val="left" w:pos="6804"/>
              </w:tabs>
              <w:rPr>
                <w:i/>
                <w:sz w:val="18"/>
              </w:rPr>
            </w:pPr>
            <w:r w:rsidRPr="00FE2A11">
              <w:rPr>
                <w:i/>
                <w:sz w:val="18"/>
              </w:rPr>
              <w:t>Telefon</w:t>
            </w:r>
          </w:p>
        </w:tc>
        <w:tc>
          <w:tcPr>
            <w:tcW w:w="4537" w:type="dxa"/>
            <w:gridSpan w:val="4"/>
            <w:tcBorders>
              <w:top w:val="single" w:sz="4" w:space="0" w:color="auto"/>
              <w:left w:val="single" w:sz="4" w:space="0" w:color="auto"/>
              <w:right w:val="single" w:sz="4" w:space="0" w:color="auto"/>
            </w:tcBorders>
          </w:tcPr>
          <w:p w14:paraId="4DF02A4C" w14:textId="77777777" w:rsidR="00783A58" w:rsidRPr="00FE2A11" w:rsidRDefault="00783A58" w:rsidP="001F0120">
            <w:pPr>
              <w:tabs>
                <w:tab w:val="left" w:pos="6804"/>
              </w:tabs>
              <w:rPr>
                <w:i/>
                <w:sz w:val="18"/>
              </w:rPr>
            </w:pPr>
            <w:r w:rsidRPr="00FE2A11">
              <w:rPr>
                <w:i/>
                <w:sz w:val="18"/>
              </w:rPr>
              <w:t>Mobil</w:t>
            </w:r>
          </w:p>
        </w:tc>
      </w:tr>
      <w:tr w:rsidR="00783A58" w:rsidRPr="00FE2A11" w14:paraId="72353153" w14:textId="77777777" w:rsidTr="00B14211">
        <w:trPr>
          <w:cantSplit/>
          <w:trHeight w:val="270"/>
        </w:trPr>
        <w:tc>
          <w:tcPr>
            <w:tcW w:w="4748" w:type="dxa"/>
            <w:gridSpan w:val="5"/>
            <w:tcBorders>
              <w:left w:val="single" w:sz="4" w:space="0" w:color="auto"/>
              <w:bottom w:val="single" w:sz="4" w:space="0" w:color="auto"/>
              <w:right w:val="single" w:sz="4" w:space="0" w:color="auto"/>
            </w:tcBorders>
            <w:vAlign w:val="center"/>
          </w:tcPr>
          <w:p w14:paraId="661F4752" w14:textId="77777777" w:rsidR="00783A58" w:rsidRPr="00FE2A11" w:rsidRDefault="00783A58" w:rsidP="00256751">
            <w:pPr>
              <w:tabs>
                <w:tab w:val="left" w:pos="6804"/>
              </w:tabs>
              <w:rPr>
                <w:sz w:val="22"/>
                <w:szCs w:val="22"/>
              </w:rPr>
            </w:pPr>
            <w:r w:rsidRPr="00FE2A11">
              <w:rPr>
                <w:sz w:val="22"/>
                <w:szCs w:val="22"/>
              </w:rPr>
              <w:fldChar w:fldCharType="begin">
                <w:ffData>
                  <w:name w:val=""/>
                  <w:enabled/>
                  <w:calcOnExit w:val="0"/>
                  <w:textInput>
                    <w:maxLength w:val="50"/>
                  </w:textInput>
                </w:ffData>
              </w:fldChar>
            </w:r>
            <w:r w:rsidRPr="00FE2A11">
              <w:rPr>
                <w:sz w:val="22"/>
                <w:szCs w:val="22"/>
              </w:rPr>
              <w:instrText xml:space="preserve"> FORMTEXT </w:instrText>
            </w:r>
            <w:r w:rsidRPr="00FE2A11">
              <w:rPr>
                <w:sz w:val="22"/>
                <w:szCs w:val="22"/>
              </w:rPr>
            </w:r>
            <w:r w:rsidRPr="00FE2A11">
              <w:rPr>
                <w:sz w:val="22"/>
                <w:szCs w:val="22"/>
              </w:rPr>
              <w:fldChar w:fldCharType="separate"/>
            </w:r>
            <w:r w:rsidRPr="00FE2A11">
              <w:rPr>
                <w:noProof/>
                <w:sz w:val="22"/>
                <w:szCs w:val="22"/>
              </w:rPr>
              <w:t> </w:t>
            </w:r>
            <w:r w:rsidRPr="00FE2A11">
              <w:rPr>
                <w:noProof/>
                <w:sz w:val="22"/>
                <w:szCs w:val="22"/>
              </w:rPr>
              <w:t> </w:t>
            </w:r>
            <w:r w:rsidRPr="00FE2A11">
              <w:rPr>
                <w:noProof/>
                <w:sz w:val="22"/>
                <w:szCs w:val="22"/>
              </w:rPr>
              <w:t> </w:t>
            </w:r>
            <w:r w:rsidRPr="00FE2A11">
              <w:rPr>
                <w:noProof/>
                <w:sz w:val="22"/>
                <w:szCs w:val="22"/>
              </w:rPr>
              <w:t> </w:t>
            </w:r>
            <w:r w:rsidRPr="00FE2A11">
              <w:rPr>
                <w:noProof/>
                <w:sz w:val="22"/>
                <w:szCs w:val="22"/>
              </w:rPr>
              <w:t> </w:t>
            </w:r>
            <w:r w:rsidRPr="00FE2A11">
              <w:rPr>
                <w:sz w:val="22"/>
                <w:szCs w:val="22"/>
              </w:rPr>
              <w:fldChar w:fldCharType="end"/>
            </w:r>
          </w:p>
        </w:tc>
        <w:tc>
          <w:tcPr>
            <w:tcW w:w="4537" w:type="dxa"/>
            <w:gridSpan w:val="4"/>
            <w:tcBorders>
              <w:left w:val="single" w:sz="4" w:space="0" w:color="auto"/>
              <w:bottom w:val="single" w:sz="4" w:space="0" w:color="auto"/>
              <w:right w:val="single" w:sz="4" w:space="0" w:color="auto"/>
            </w:tcBorders>
            <w:vAlign w:val="center"/>
          </w:tcPr>
          <w:p w14:paraId="59000E65" w14:textId="77777777" w:rsidR="00783A58" w:rsidRPr="00FE2A11" w:rsidRDefault="00783A58" w:rsidP="00256751">
            <w:pPr>
              <w:tabs>
                <w:tab w:val="left" w:pos="6804"/>
              </w:tabs>
              <w:rPr>
                <w:sz w:val="22"/>
                <w:szCs w:val="22"/>
              </w:rPr>
            </w:pPr>
            <w:r w:rsidRPr="00FE2A11">
              <w:rPr>
                <w:sz w:val="22"/>
                <w:szCs w:val="22"/>
              </w:rPr>
              <w:fldChar w:fldCharType="begin">
                <w:ffData>
                  <w:name w:val=""/>
                  <w:enabled/>
                  <w:calcOnExit w:val="0"/>
                  <w:textInput>
                    <w:maxLength w:val="50"/>
                  </w:textInput>
                </w:ffData>
              </w:fldChar>
            </w:r>
            <w:r w:rsidRPr="00FE2A11">
              <w:rPr>
                <w:sz w:val="22"/>
                <w:szCs w:val="22"/>
              </w:rPr>
              <w:instrText xml:space="preserve"> FORMTEXT </w:instrText>
            </w:r>
            <w:r w:rsidRPr="00FE2A11">
              <w:rPr>
                <w:sz w:val="22"/>
                <w:szCs w:val="22"/>
              </w:rPr>
            </w:r>
            <w:r w:rsidRPr="00FE2A11">
              <w:rPr>
                <w:sz w:val="22"/>
                <w:szCs w:val="22"/>
              </w:rPr>
              <w:fldChar w:fldCharType="separate"/>
            </w:r>
            <w:r w:rsidRPr="00FE2A11">
              <w:rPr>
                <w:noProof/>
                <w:sz w:val="22"/>
                <w:szCs w:val="22"/>
              </w:rPr>
              <w:t> </w:t>
            </w:r>
            <w:r w:rsidRPr="00FE2A11">
              <w:rPr>
                <w:noProof/>
                <w:sz w:val="22"/>
                <w:szCs w:val="22"/>
              </w:rPr>
              <w:t> </w:t>
            </w:r>
            <w:r w:rsidRPr="00FE2A11">
              <w:rPr>
                <w:noProof/>
                <w:sz w:val="22"/>
                <w:szCs w:val="22"/>
              </w:rPr>
              <w:t> </w:t>
            </w:r>
            <w:r w:rsidRPr="00FE2A11">
              <w:rPr>
                <w:noProof/>
                <w:sz w:val="22"/>
                <w:szCs w:val="22"/>
              </w:rPr>
              <w:t> </w:t>
            </w:r>
            <w:r w:rsidRPr="00FE2A11">
              <w:rPr>
                <w:noProof/>
                <w:sz w:val="22"/>
                <w:szCs w:val="22"/>
              </w:rPr>
              <w:t> </w:t>
            </w:r>
            <w:r w:rsidRPr="00FE2A11">
              <w:rPr>
                <w:sz w:val="22"/>
                <w:szCs w:val="22"/>
              </w:rPr>
              <w:fldChar w:fldCharType="end"/>
            </w:r>
          </w:p>
        </w:tc>
      </w:tr>
      <w:tr w:rsidR="0003716B" w:rsidRPr="00FE2A11" w14:paraId="36B282CB" w14:textId="77777777">
        <w:trPr>
          <w:cantSplit/>
          <w:trHeight w:val="121"/>
        </w:trPr>
        <w:tc>
          <w:tcPr>
            <w:tcW w:w="9285" w:type="dxa"/>
            <w:gridSpan w:val="9"/>
            <w:tcBorders>
              <w:left w:val="single" w:sz="4" w:space="0" w:color="auto"/>
              <w:right w:val="single" w:sz="4" w:space="0" w:color="auto"/>
            </w:tcBorders>
          </w:tcPr>
          <w:p w14:paraId="7DB227EC" w14:textId="77777777" w:rsidR="0003716B" w:rsidRPr="00FE2A11" w:rsidRDefault="0003716B" w:rsidP="001F0120">
            <w:pPr>
              <w:tabs>
                <w:tab w:val="left" w:pos="6804"/>
              </w:tabs>
              <w:rPr>
                <w:i/>
                <w:sz w:val="18"/>
              </w:rPr>
            </w:pPr>
            <w:r w:rsidRPr="00FE2A11">
              <w:rPr>
                <w:i/>
                <w:sz w:val="18"/>
              </w:rPr>
              <w:t>E-post</w:t>
            </w:r>
          </w:p>
        </w:tc>
      </w:tr>
      <w:bookmarkStart w:id="3" w:name="Text41"/>
      <w:tr w:rsidR="0003716B" w:rsidRPr="00FE2A11" w14:paraId="1FA03626" w14:textId="77777777">
        <w:trPr>
          <w:cantSplit/>
          <w:trHeight w:val="270"/>
        </w:trPr>
        <w:tc>
          <w:tcPr>
            <w:tcW w:w="9285" w:type="dxa"/>
            <w:gridSpan w:val="9"/>
            <w:tcBorders>
              <w:left w:val="single" w:sz="4" w:space="0" w:color="auto"/>
              <w:bottom w:val="single" w:sz="4" w:space="0" w:color="auto"/>
              <w:right w:val="single" w:sz="4" w:space="0" w:color="auto"/>
            </w:tcBorders>
            <w:vAlign w:val="center"/>
          </w:tcPr>
          <w:p w14:paraId="79507B89" w14:textId="77777777" w:rsidR="0003716B" w:rsidRPr="00FE2A11" w:rsidRDefault="00E4454E" w:rsidP="00256751">
            <w:pPr>
              <w:tabs>
                <w:tab w:val="left" w:pos="6804"/>
              </w:tabs>
              <w:rPr>
                <w:sz w:val="22"/>
                <w:szCs w:val="22"/>
              </w:rPr>
            </w:pPr>
            <w:r w:rsidRPr="00FE2A11">
              <w:rPr>
                <w:sz w:val="22"/>
                <w:szCs w:val="22"/>
              </w:rPr>
              <w:fldChar w:fldCharType="begin">
                <w:ffData>
                  <w:name w:val="Text41"/>
                  <w:enabled/>
                  <w:calcOnExit w:val="0"/>
                  <w:textInput>
                    <w:maxLength w:val="70"/>
                  </w:textInput>
                </w:ffData>
              </w:fldChar>
            </w:r>
            <w:r w:rsidR="00785410" w:rsidRPr="00FE2A11">
              <w:rPr>
                <w:sz w:val="22"/>
                <w:szCs w:val="22"/>
              </w:rPr>
              <w:instrText xml:space="preserve"> FORMTEXT </w:instrText>
            </w:r>
            <w:r w:rsidRPr="00FE2A11">
              <w:rPr>
                <w:sz w:val="22"/>
                <w:szCs w:val="22"/>
              </w:rPr>
            </w:r>
            <w:r w:rsidRPr="00FE2A11">
              <w:rPr>
                <w:sz w:val="22"/>
                <w:szCs w:val="22"/>
              </w:rPr>
              <w:fldChar w:fldCharType="separate"/>
            </w:r>
            <w:r w:rsidR="00785410" w:rsidRPr="00FE2A11">
              <w:rPr>
                <w:noProof/>
                <w:sz w:val="22"/>
                <w:szCs w:val="22"/>
              </w:rPr>
              <w:t> </w:t>
            </w:r>
            <w:r w:rsidR="00785410" w:rsidRPr="00FE2A11">
              <w:rPr>
                <w:noProof/>
                <w:sz w:val="22"/>
                <w:szCs w:val="22"/>
              </w:rPr>
              <w:t> </w:t>
            </w:r>
            <w:r w:rsidR="00785410" w:rsidRPr="00FE2A11">
              <w:rPr>
                <w:noProof/>
                <w:sz w:val="22"/>
                <w:szCs w:val="22"/>
              </w:rPr>
              <w:t> </w:t>
            </w:r>
            <w:r w:rsidR="00785410" w:rsidRPr="00FE2A11">
              <w:rPr>
                <w:noProof/>
                <w:sz w:val="22"/>
                <w:szCs w:val="22"/>
              </w:rPr>
              <w:t> </w:t>
            </w:r>
            <w:r w:rsidR="00785410" w:rsidRPr="00FE2A11">
              <w:rPr>
                <w:noProof/>
                <w:sz w:val="22"/>
                <w:szCs w:val="22"/>
              </w:rPr>
              <w:t> </w:t>
            </w:r>
            <w:r w:rsidRPr="00FE2A11">
              <w:rPr>
                <w:sz w:val="22"/>
                <w:szCs w:val="22"/>
              </w:rPr>
              <w:fldChar w:fldCharType="end"/>
            </w:r>
            <w:bookmarkEnd w:id="3"/>
          </w:p>
        </w:tc>
      </w:tr>
      <w:tr w:rsidR="0003716B" w:rsidRPr="00FE2A11" w14:paraId="52F61DEC" w14:textId="77777777">
        <w:trPr>
          <w:cantSplit/>
          <w:trHeight w:val="270"/>
        </w:trPr>
        <w:tc>
          <w:tcPr>
            <w:tcW w:w="9285" w:type="dxa"/>
            <w:gridSpan w:val="9"/>
          </w:tcPr>
          <w:p w14:paraId="604A218D" w14:textId="77777777" w:rsidR="0003716B" w:rsidRPr="009951C6" w:rsidRDefault="0003716B" w:rsidP="001F0120">
            <w:pPr>
              <w:tabs>
                <w:tab w:val="left" w:pos="6804"/>
              </w:tabs>
              <w:rPr>
                <w:sz w:val="6"/>
              </w:rPr>
            </w:pPr>
          </w:p>
          <w:p w14:paraId="16F5FE95" w14:textId="77777777" w:rsidR="0003716B" w:rsidRPr="009951C6" w:rsidRDefault="0003716B" w:rsidP="001F0120">
            <w:pPr>
              <w:tabs>
                <w:tab w:val="left" w:pos="6804"/>
              </w:tabs>
              <w:rPr>
                <w:sz w:val="6"/>
              </w:rPr>
            </w:pPr>
          </w:p>
          <w:p w14:paraId="7634643B" w14:textId="77777777" w:rsidR="0003716B" w:rsidRPr="00FE2A11" w:rsidRDefault="0003716B" w:rsidP="001F0120">
            <w:pPr>
              <w:tabs>
                <w:tab w:val="left" w:pos="6804"/>
              </w:tabs>
              <w:rPr>
                <w:sz w:val="12"/>
              </w:rPr>
            </w:pPr>
          </w:p>
        </w:tc>
      </w:tr>
      <w:tr w:rsidR="0003716B" w:rsidRPr="00F36383" w14:paraId="209B74DD" w14:textId="77777777">
        <w:trPr>
          <w:cantSplit/>
          <w:trHeight w:hRule="exact" w:val="510"/>
        </w:trPr>
        <w:tc>
          <w:tcPr>
            <w:tcW w:w="9285" w:type="dxa"/>
            <w:gridSpan w:val="9"/>
            <w:tcBorders>
              <w:top w:val="single" w:sz="4" w:space="0" w:color="auto"/>
              <w:left w:val="single" w:sz="4" w:space="0" w:color="auto"/>
              <w:right w:val="single" w:sz="4" w:space="0" w:color="auto"/>
            </w:tcBorders>
            <w:vAlign w:val="bottom"/>
          </w:tcPr>
          <w:p w14:paraId="46E6D58E" w14:textId="77777777" w:rsidR="0003716B" w:rsidRPr="00F36383" w:rsidRDefault="0003716B" w:rsidP="001F0120">
            <w:pPr>
              <w:pStyle w:val="Rubrik1"/>
              <w:rPr>
                <w:b/>
              </w:rPr>
            </w:pPr>
            <w:r w:rsidRPr="00F36383">
              <w:rPr>
                <w:b/>
              </w:rPr>
              <w:t>Faktureringsadress (om annan än beställare)</w:t>
            </w:r>
          </w:p>
        </w:tc>
      </w:tr>
      <w:tr w:rsidR="0003716B" w:rsidRPr="00FE2A11" w14:paraId="37C28F3F" w14:textId="77777777">
        <w:trPr>
          <w:cantSplit/>
          <w:trHeight w:val="121"/>
        </w:trPr>
        <w:tc>
          <w:tcPr>
            <w:tcW w:w="9285" w:type="dxa"/>
            <w:gridSpan w:val="9"/>
            <w:tcBorders>
              <w:top w:val="single" w:sz="4" w:space="0" w:color="auto"/>
              <w:left w:val="single" w:sz="4" w:space="0" w:color="auto"/>
              <w:right w:val="single" w:sz="4" w:space="0" w:color="auto"/>
            </w:tcBorders>
          </w:tcPr>
          <w:p w14:paraId="06DF18AE" w14:textId="77777777" w:rsidR="0003716B" w:rsidRPr="00FE2A11" w:rsidRDefault="0003716B" w:rsidP="001F0120">
            <w:pPr>
              <w:tabs>
                <w:tab w:val="left" w:pos="6804"/>
              </w:tabs>
              <w:rPr>
                <w:i/>
                <w:sz w:val="18"/>
              </w:rPr>
            </w:pPr>
            <w:r w:rsidRPr="00FE2A11">
              <w:rPr>
                <w:i/>
                <w:sz w:val="18"/>
              </w:rPr>
              <w:t>Namn/Referens</w:t>
            </w:r>
          </w:p>
        </w:tc>
      </w:tr>
      <w:tr w:rsidR="0003716B" w:rsidRPr="00FE2A11" w14:paraId="5D2B5EE5" w14:textId="77777777">
        <w:trPr>
          <w:cantSplit/>
          <w:trHeight w:val="270"/>
        </w:trPr>
        <w:tc>
          <w:tcPr>
            <w:tcW w:w="9285" w:type="dxa"/>
            <w:gridSpan w:val="9"/>
            <w:tcBorders>
              <w:left w:val="single" w:sz="4" w:space="0" w:color="auto"/>
              <w:right w:val="single" w:sz="4" w:space="0" w:color="auto"/>
            </w:tcBorders>
            <w:vAlign w:val="center"/>
          </w:tcPr>
          <w:p w14:paraId="3DFE3B07" w14:textId="77777777" w:rsidR="0003716B" w:rsidRPr="00FE2A11" w:rsidRDefault="00E4454E" w:rsidP="00256751">
            <w:pPr>
              <w:tabs>
                <w:tab w:val="left" w:pos="6804"/>
              </w:tabs>
              <w:rPr>
                <w:sz w:val="22"/>
                <w:szCs w:val="22"/>
              </w:rPr>
            </w:pPr>
            <w:r w:rsidRPr="00FE2A11">
              <w:rPr>
                <w:sz w:val="22"/>
                <w:szCs w:val="22"/>
              </w:rPr>
              <w:fldChar w:fldCharType="begin">
                <w:ffData>
                  <w:name w:val=""/>
                  <w:enabled/>
                  <w:calcOnExit w:val="0"/>
                  <w:textInput>
                    <w:maxLength w:val="100"/>
                  </w:textInput>
                </w:ffData>
              </w:fldChar>
            </w:r>
            <w:r w:rsidR="00785410" w:rsidRPr="00FE2A11">
              <w:rPr>
                <w:sz w:val="22"/>
                <w:szCs w:val="22"/>
              </w:rPr>
              <w:instrText xml:space="preserve"> FORMTEXT </w:instrText>
            </w:r>
            <w:r w:rsidRPr="00FE2A11">
              <w:rPr>
                <w:sz w:val="22"/>
                <w:szCs w:val="22"/>
              </w:rPr>
            </w:r>
            <w:r w:rsidRPr="00FE2A11">
              <w:rPr>
                <w:sz w:val="22"/>
                <w:szCs w:val="22"/>
              </w:rPr>
              <w:fldChar w:fldCharType="separate"/>
            </w:r>
            <w:r w:rsidR="00785410" w:rsidRPr="00FE2A11">
              <w:rPr>
                <w:noProof/>
                <w:sz w:val="22"/>
                <w:szCs w:val="22"/>
              </w:rPr>
              <w:t> </w:t>
            </w:r>
            <w:r w:rsidR="00785410" w:rsidRPr="00FE2A11">
              <w:rPr>
                <w:noProof/>
                <w:sz w:val="22"/>
                <w:szCs w:val="22"/>
              </w:rPr>
              <w:t> </w:t>
            </w:r>
            <w:r w:rsidR="00785410" w:rsidRPr="00FE2A11">
              <w:rPr>
                <w:noProof/>
                <w:sz w:val="22"/>
                <w:szCs w:val="22"/>
              </w:rPr>
              <w:t> </w:t>
            </w:r>
            <w:r w:rsidR="00785410" w:rsidRPr="00FE2A11">
              <w:rPr>
                <w:noProof/>
                <w:sz w:val="22"/>
                <w:szCs w:val="22"/>
              </w:rPr>
              <w:t> </w:t>
            </w:r>
            <w:r w:rsidR="00785410" w:rsidRPr="00FE2A11">
              <w:rPr>
                <w:noProof/>
                <w:sz w:val="22"/>
                <w:szCs w:val="22"/>
              </w:rPr>
              <w:t> </w:t>
            </w:r>
            <w:r w:rsidRPr="00FE2A11">
              <w:rPr>
                <w:sz w:val="22"/>
                <w:szCs w:val="22"/>
              </w:rPr>
              <w:fldChar w:fldCharType="end"/>
            </w:r>
          </w:p>
        </w:tc>
      </w:tr>
      <w:tr w:rsidR="00385010" w:rsidRPr="00FE2A11" w14:paraId="1D5C4045" w14:textId="77777777">
        <w:trPr>
          <w:cantSplit/>
          <w:trHeight w:val="121"/>
        </w:trPr>
        <w:tc>
          <w:tcPr>
            <w:tcW w:w="4642" w:type="dxa"/>
            <w:gridSpan w:val="4"/>
            <w:tcBorders>
              <w:top w:val="single" w:sz="4" w:space="0" w:color="auto"/>
              <w:left w:val="single" w:sz="4" w:space="0" w:color="auto"/>
            </w:tcBorders>
          </w:tcPr>
          <w:p w14:paraId="63E471D9" w14:textId="77777777" w:rsidR="00385010" w:rsidRPr="00FE2A11" w:rsidRDefault="00385010" w:rsidP="00422CFC">
            <w:pPr>
              <w:tabs>
                <w:tab w:val="left" w:pos="6804"/>
              </w:tabs>
              <w:rPr>
                <w:i/>
              </w:rPr>
            </w:pPr>
            <w:r w:rsidRPr="00FE2A11">
              <w:rPr>
                <w:i/>
              </w:rPr>
              <w:t>Företag</w:t>
            </w:r>
          </w:p>
        </w:tc>
        <w:tc>
          <w:tcPr>
            <w:tcW w:w="4643" w:type="dxa"/>
            <w:gridSpan w:val="5"/>
            <w:tcBorders>
              <w:top w:val="single" w:sz="4" w:space="0" w:color="auto"/>
              <w:left w:val="single" w:sz="4" w:space="0" w:color="auto"/>
              <w:right w:val="single" w:sz="4" w:space="0" w:color="auto"/>
            </w:tcBorders>
          </w:tcPr>
          <w:p w14:paraId="4DF078EF" w14:textId="77777777" w:rsidR="00385010" w:rsidRPr="00FE2A11" w:rsidRDefault="00385010" w:rsidP="00422CFC">
            <w:pPr>
              <w:tabs>
                <w:tab w:val="left" w:pos="6804"/>
              </w:tabs>
              <w:rPr>
                <w:i/>
              </w:rPr>
            </w:pPr>
            <w:r w:rsidRPr="00FE2A11">
              <w:rPr>
                <w:i/>
              </w:rPr>
              <w:t>Gata/Box</w:t>
            </w:r>
          </w:p>
        </w:tc>
      </w:tr>
      <w:tr w:rsidR="00385010" w:rsidRPr="00FE2A11" w14:paraId="7DA35281" w14:textId="77777777">
        <w:trPr>
          <w:cantSplit/>
          <w:trHeight w:hRule="exact" w:val="624"/>
        </w:trPr>
        <w:tc>
          <w:tcPr>
            <w:tcW w:w="4642" w:type="dxa"/>
            <w:gridSpan w:val="4"/>
            <w:tcBorders>
              <w:left w:val="single" w:sz="4" w:space="0" w:color="auto"/>
            </w:tcBorders>
            <w:vAlign w:val="center"/>
          </w:tcPr>
          <w:p w14:paraId="771A4991" w14:textId="77777777" w:rsidR="00385010" w:rsidRPr="00FE2A11" w:rsidRDefault="00E4454E" w:rsidP="00256751">
            <w:pPr>
              <w:tabs>
                <w:tab w:val="left" w:pos="6804"/>
              </w:tabs>
              <w:rPr>
                <w:sz w:val="22"/>
                <w:szCs w:val="22"/>
              </w:rPr>
            </w:pPr>
            <w:r w:rsidRPr="00FE2A11">
              <w:rPr>
                <w:sz w:val="22"/>
                <w:szCs w:val="22"/>
              </w:rPr>
              <w:fldChar w:fldCharType="begin">
                <w:ffData>
                  <w:name w:val=""/>
                  <w:enabled/>
                  <w:calcOnExit w:val="0"/>
                  <w:textInput>
                    <w:maxLength w:val="100"/>
                  </w:textInput>
                </w:ffData>
              </w:fldChar>
            </w:r>
            <w:r w:rsidR="00785410" w:rsidRPr="00FE2A11">
              <w:rPr>
                <w:sz w:val="22"/>
                <w:szCs w:val="22"/>
              </w:rPr>
              <w:instrText xml:space="preserve"> FORMTEXT </w:instrText>
            </w:r>
            <w:r w:rsidRPr="00FE2A11">
              <w:rPr>
                <w:sz w:val="22"/>
                <w:szCs w:val="22"/>
              </w:rPr>
            </w:r>
            <w:r w:rsidRPr="00FE2A11">
              <w:rPr>
                <w:sz w:val="22"/>
                <w:szCs w:val="22"/>
              </w:rPr>
              <w:fldChar w:fldCharType="separate"/>
            </w:r>
            <w:r w:rsidR="00785410" w:rsidRPr="00FE2A11">
              <w:rPr>
                <w:noProof/>
                <w:sz w:val="22"/>
                <w:szCs w:val="22"/>
              </w:rPr>
              <w:t> </w:t>
            </w:r>
            <w:r w:rsidR="00785410" w:rsidRPr="00FE2A11">
              <w:rPr>
                <w:noProof/>
                <w:sz w:val="22"/>
                <w:szCs w:val="22"/>
              </w:rPr>
              <w:t> </w:t>
            </w:r>
            <w:r w:rsidR="00785410" w:rsidRPr="00FE2A11">
              <w:rPr>
                <w:noProof/>
                <w:sz w:val="22"/>
                <w:szCs w:val="22"/>
              </w:rPr>
              <w:t> </w:t>
            </w:r>
            <w:r w:rsidR="00785410" w:rsidRPr="00FE2A11">
              <w:rPr>
                <w:noProof/>
                <w:sz w:val="22"/>
                <w:szCs w:val="22"/>
              </w:rPr>
              <w:t> </w:t>
            </w:r>
            <w:r w:rsidR="00785410" w:rsidRPr="00FE2A11">
              <w:rPr>
                <w:noProof/>
                <w:sz w:val="22"/>
                <w:szCs w:val="22"/>
              </w:rPr>
              <w:t> </w:t>
            </w:r>
            <w:r w:rsidRPr="00FE2A11">
              <w:rPr>
                <w:sz w:val="22"/>
                <w:szCs w:val="22"/>
              </w:rPr>
              <w:fldChar w:fldCharType="end"/>
            </w:r>
          </w:p>
        </w:tc>
        <w:tc>
          <w:tcPr>
            <w:tcW w:w="4643" w:type="dxa"/>
            <w:gridSpan w:val="5"/>
            <w:tcBorders>
              <w:left w:val="single" w:sz="4" w:space="0" w:color="auto"/>
              <w:right w:val="single" w:sz="4" w:space="0" w:color="auto"/>
            </w:tcBorders>
            <w:vAlign w:val="center"/>
          </w:tcPr>
          <w:p w14:paraId="468529D9" w14:textId="77777777" w:rsidR="00385010" w:rsidRPr="00FE2A11" w:rsidRDefault="00E4454E" w:rsidP="00256751">
            <w:pPr>
              <w:tabs>
                <w:tab w:val="left" w:pos="6804"/>
              </w:tabs>
              <w:rPr>
                <w:sz w:val="22"/>
                <w:szCs w:val="22"/>
              </w:rPr>
            </w:pPr>
            <w:r w:rsidRPr="00FE2A11">
              <w:rPr>
                <w:sz w:val="22"/>
                <w:szCs w:val="22"/>
              </w:rPr>
              <w:fldChar w:fldCharType="begin">
                <w:ffData>
                  <w:name w:val=""/>
                  <w:enabled/>
                  <w:calcOnExit w:val="0"/>
                  <w:textInput>
                    <w:maxLength w:val="100"/>
                  </w:textInput>
                </w:ffData>
              </w:fldChar>
            </w:r>
            <w:r w:rsidR="00785410" w:rsidRPr="00FE2A11">
              <w:rPr>
                <w:sz w:val="22"/>
                <w:szCs w:val="22"/>
              </w:rPr>
              <w:instrText xml:space="preserve"> FORMTEXT </w:instrText>
            </w:r>
            <w:r w:rsidRPr="00FE2A11">
              <w:rPr>
                <w:sz w:val="22"/>
                <w:szCs w:val="22"/>
              </w:rPr>
            </w:r>
            <w:r w:rsidRPr="00FE2A11">
              <w:rPr>
                <w:sz w:val="22"/>
                <w:szCs w:val="22"/>
              </w:rPr>
              <w:fldChar w:fldCharType="separate"/>
            </w:r>
            <w:r w:rsidR="00785410" w:rsidRPr="00FE2A11">
              <w:rPr>
                <w:noProof/>
                <w:sz w:val="22"/>
                <w:szCs w:val="22"/>
              </w:rPr>
              <w:t> </w:t>
            </w:r>
            <w:r w:rsidR="00785410" w:rsidRPr="00FE2A11">
              <w:rPr>
                <w:noProof/>
                <w:sz w:val="22"/>
                <w:szCs w:val="22"/>
              </w:rPr>
              <w:t> </w:t>
            </w:r>
            <w:r w:rsidR="00785410" w:rsidRPr="00FE2A11">
              <w:rPr>
                <w:noProof/>
                <w:sz w:val="22"/>
                <w:szCs w:val="22"/>
              </w:rPr>
              <w:t> </w:t>
            </w:r>
            <w:r w:rsidR="00785410" w:rsidRPr="00FE2A11">
              <w:rPr>
                <w:noProof/>
                <w:sz w:val="22"/>
                <w:szCs w:val="22"/>
              </w:rPr>
              <w:t> </w:t>
            </w:r>
            <w:r w:rsidR="00785410" w:rsidRPr="00FE2A11">
              <w:rPr>
                <w:noProof/>
                <w:sz w:val="22"/>
                <w:szCs w:val="22"/>
              </w:rPr>
              <w:t> </w:t>
            </w:r>
            <w:r w:rsidRPr="00FE2A11">
              <w:rPr>
                <w:sz w:val="22"/>
                <w:szCs w:val="22"/>
              </w:rPr>
              <w:fldChar w:fldCharType="end"/>
            </w:r>
          </w:p>
        </w:tc>
      </w:tr>
      <w:tr w:rsidR="009951C6" w:rsidRPr="00FE2A11" w14:paraId="6EC2350D" w14:textId="77777777" w:rsidTr="00591023">
        <w:trPr>
          <w:cantSplit/>
          <w:trHeight w:val="121"/>
        </w:trPr>
        <w:tc>
          <w:tcPr>
            <w:tcW w:w="3047" w:type="dxa"/>
            <w:gridSpan w:val="2"/>
            <w:tcBorders>
              <w:top w:val="single" w:sz="4" w:space="0" w:color="auto"/>
              <w:left w:val="single" w:sz="4" w:space="0" w:color="auto"/>
            </w:tcBorders>
            <w:shd w:val="clear" w:color="auto" w:fill="auto"/>
          </w:tcPr>
          <w:p w14:paraId="7DA1158C" w14:textId="77777777" w:rsidR="009951C6" w:rsidRPr="00FE2A11" w:rsidRDefault="009951C6" w:rsidP="00591023">
            <w:pPr>
              <w:tabs>
                <w:tab w:val="left" w:pos="6804"/>
              </w:tabs>
              <w:rPr>
                <w:i/>
              </w:rPr>
            </w:pPr>
            <w:r w:rsidRPr="00FE2A11">
              <w:rPr>
                <w:i/>
              </w:rPr>
              <w:t>Organisationsnummer</w:t>
            </w:r>
          </w:p>
        </w:tc>
        <w:tc>
          <w:tcPr>
            <w:tcW w:w="1595" w:type="dxa"/>
            <w:gridSpan w:val="2"/>
            <w:tcBorders>
              <w:top w:val="single" w:sz="4" w:space="0" w:color="auto"/>
              <w:left w:val="single" w:sz="4" w:space="0" w:color="auto"/>
            </w:tcBorders>
            <w:shd w:val="clear" w:color="auto" w:fill="auto"/>
          </w:tcPr>
          <w:p w14:paraId="27C49146" w14:textId="77777777" w:rsidR="009951C6" w:rsidRPr="00FE2A11" w:rsidRDefault="009951C6" w:rsidP="00591023">
            <w:pPr>
              <w:tabs>
                <w:tab w:val="left" w:pos="6804"/>
              </w:tabs>
              <w:rPr>
                <w:i/>
              </w:rPr>
            </w:pPr>
            <w:r w:rsidRPr="00FE2A11">
              <w:rPr>
                <w:i/>
              </w:rPr>
              <w:t>Postnr</w:t>
            </w:r>
          </w:p>
        </w:tc>
        <w:tc>
          <w:tcPr>
            <w:tcW w:w="4643" w:type="dxa"/>
            <w:gridSpan w:val="5"/>
            <w:tcBorders>
              <w:top w:val="single" w:sz="4" w:space="0" w:color="auto"/>
              <w:left w:val="single" w:sz="4" w:space="0" w:color="auto"/>
              <w:right w:val="single" w:sz="4" w:space="0" w:color="auto"/>
            </w:tcBorders>
          </w:tcPr>
          <w:p w14:paraId="3B05F62F" w14:textId="77777777" w:rsidR="009951C6" w:rsidRPr="00FE2A11" w:rsidRDefault="009951C6" w:rsidP="00591023">
            <w:pPr>
              <w:tabs>
                <w:tab w:val="left" w:pos="6804"/>
              </w:tabs>
              <w:rPr>
                <w:i/>
              </w:rPr>
            </w:pPr>
            <w:r w:rsidRPr="00FE2A11">
              <w:rPr>
                <w:i/>
              </w:rPr>
              <w:t>Ort</w:t>
            </w:r>
          </w:p>
        </w:tc>
      </w:tr>
      <w:tr w:rsidR="009951C6" w:rsidRPr="00FE2A11" w14:paraId="1C23DC5E" w14:textId="77777777" w:rsidTr="00591023">
        <w:trPr>
          <w:cantSplit/>
          <w:trHeight w:hRule="exact" w:val="624"/>
        </w:trPr>
        <w:tc>
          <w:tcPr>
            <w:tcW w:w="3047" w:type="dxa"/>
            <w:gridSpan w:val="2"/>
            <w:tcBorders>
              <w:left w:val="single" w:sz="4" w:space="0" w:color="auto"/>
            </w:tcBorders>
            <w:shd w:val="clear" w:color="auto" w:fill="auto"/>
            <w:vAlign w:val="center"/>
          </w:tcPr>
          <w:p w14:paraId="2B7A149B" w14:textId="77777777" w:rsidR="009951C6" w:rsidRPr="00FE2A11" w:rsidRDefault="009951C6" w:rsidP="00591023">
            <w:pPr>
              <w:tabs>
                <w:tab w:val="left" w:pos="6804"/>
              </w:tabs>
              <w:rPr>
                <w:sz w:val="22"/>
                <w:szCs w:val="22"/>
              </w:rPr>
            </w:pPr>
            <w:r w:rsidRPr="00FE2A11">
              <w:rPr>
                <w:sz w:val="22"/>
                <w:szCs w:val="22"/>
              </w:rPr>
              <w:fldChar w:fldCharType="begin">
                <w:ffData>
                  <w:name w:val=""/>
                  <w:enabled/>
                  <w:calcOnExit w:val="0"/>
                  <w:textInput>
                    <w:maxLength w:val="20"/>
                  </w:textInput>
                </w:ffData>
              </w:fldChar>
            </w:r>
            <w:r w:rsidRPr="00FE2A11">
              <w:rPr>
                <w:sz w:val="22"/>
                <w:szCs w:val="22"/>
              </w:rPr>
              <w:instrText xml:space="preserve"> FORMTEXT </w:instrText>
            </w:r>
            <w:r w:rsidRPr="00FE2A11">
              <w:rPr>
                <w:sz w:val="22"/>
                <w:szCs w:val="22"/>
              </w:rPr>
            </w:r>
            <w:r w:rsidRPr="00FE2A11">
              <w:rPr>
                <w:sz w:val="22"/>
                <w:szCs w:val="22"/>
              </w:rPr>
              <w:fldChar w:fldCharType="separate"/>
            </w:r>
            <w:r w:rsidRPr="00FE2A11">
              <w:rPr>
                <w:noProof/>
                <w:sz w:val="22"/>
                <w:szCs w:val="22"/>
              </w:rPr>
              <w:t> </w:t>
            </w:r>
            <w:r w:rsidRPr="00FE2A11">
              <w:rPr>
                <w:noProof/>
                <w:sz w:val="22"/>
                <w:szCs w:val="22"/>
              </w:rPr>
              <w:t> </w:t>
            </w:r>
            <w:r w:rsidRPr="00FE2A11">
              <w:rPr>
                <w:noProof/>
                <w:sz w:val="22"/>
                <w:szCs w:val="22"/>
              </w:rPr>
              <w:t> </w:t>
            </w:r>
            <w:r w:rsidRPr="00FE2A11">
              <w:rPr>
                <w:noProof/>
                <w:sz w:val="22"/>
                <w:szCs w:val="22"/>
              </w:rPr>
              <w:t> </w:t>
            </w:r>
            <w:r w:rsidRPr="00FE2A11">
              <w:rPr>
                <w:noProof/>
                <w:sz w:val="22"/>
                <w:szCs w:val="22"/>
              </w:rPr>
              <w:t> </w:t>
            </w:r>
            <w:r w:rsidRPr="00FE2A11">
              <w:rPr>
                <w:sz w:val="22"/>
                <w:szCs w:val="22"/>
              </w:rPr>
              <w:fldChar w:fldCharType="end"/>
            </w:r>
          </w:p>
        </w:tc>
        <w:tc>
          <w:tcPr>
            <w:tcW w:w="1595" w:type="dxa"/>
            <w:gridSpan w:val="2"/>
            <w:tcBorders>
              <w:left w:val="single" w:sz="4" w:space="0" w:color="auto"/>
            </w:tcBorders>
            <w:shd w:val="clear" w:color="auto" w:fill="auto"/>
            <w:vAlign w:val="center"/>
          </w:tcPr>
          <w:p w14:paraId="057552E8" w14:textId="77777777" w:rsidR="009951C6" w:rsidRPr="00FE2A11" w:rsidRDefault="009951C6" w:rsidP="00591023">
            <w:pPr>
              <w:tabs>
                <w:tab w:val="left" w:pos="6804"/>
              </w:tabs>
              <w:rPr>
                <w:sz w:val="22"/>
                <w:szCs w:val="22"/>
              </w:rPr>
            </w:pPr>
            <w:r w:rsidRPr="00FE2A11">
              <w:rPr>
                <w:sz w:val="22"/>
                <w:szCs w:val="22"/>
              </w:rPr>
              <w:fldChar w:fldCharType="begin">
                <w:ffData>
                  <w:name w:val=""/>
                  <w:enabled/>
                  <w:calcOnExit w:val="0"/>
                  <w:textInput>
                    <w:maxLength w:val="20"/>
                  </w:textInput>
                </w:ffData>
              </w:fldChar>
            </w:r>
            <w:r w:rsidRPr="00FE2A11">
              <w:rPr>
                <w:sz w:val="22"/>
                <w:szCs w:val="22"/>
              </w:rPr>
              <w:instrText xml:space="preserve"> FORMTEXT </w:instrText>
            </w:r>
            <w:r w:rsidRPr="00FE2A11">
              <w:rPr>
                <w:sz w:val="22"/>
                <w:szCs w:val="22"/>
              </w:rPr>
            </w:r>
            <w:r w:rsidRPr="00FE2A11">
              <w:rPr>
                <w:sz w:val="22"/>
                <w:szCs w:val="22"/>
              </w:rPr>
              <w:fldChar w:fldCharType="separate"/>
            </w:r>
            <w:r w:rsidRPr="00FE2A11">
              <w:rPr>
                <w:noProof/>
                <w:sz w:val="22"/>
                <w:szCs w:val="22"/>
              </w:rPr>
              <w:t> </w:t>
            </w:r>
            <w:r w:rsidRPr="00FE2A11">
              <w:rPr>
                <w:noProof/>
                <w:sz w:val="22"/>
                <w:szCs w:val="22"/>
              </w:rPr>
              <w:t> </w:t>
            </w:r>
            <w:r w:rsidRPr="00FE2A11">
              <w:rPr>
                <w:noProof/>
                <w:sz w:val="22"/>
                <w:szCs w:val="22"/>
              </w:rPr>
              <w:t> </w:t>
            </w:r>
            <w:r w:rsidRPr="00FE2A11">
              <w:rPr>
                <w:noProof/>
                <w:sz w:val="22"/>
                <w:szCs w:val="22"/>
              </w:rPr>
              <w:t> </w:t>
            </w:r>
            <w:r w:rsidRPr="00FE2A11">
              <w:rPr>
                <w:noProof/>
                <w:sz w:val="22"/>
                <w:szCs w:val="22"/>
              </w:rPr>
              <w:t> </w:t>
            </w:r>
            <w:r w:rsidRPr="00FE2A11">
              <w:rPr>
                <w:sz w:val="22"/>
                <w:szCs w:val="22"/>
              </w:rPr>
              <w:fldChar w:fldCharType="end"/>
            </w:r>
          </w:p>
        </w:tc>
        <w:tc>
          <w:tcPr>
            <w:tcW w:w="4643" w:type="dxa"/>
            <w:gridSpan w:val="5"/>
            <w:tcBorders>
              <w:left w:val="single" w:sz="4" w:space="0" w:color="auto"/>
              <w:right w:val="single" w:sz="4" w:space="0" w:color="auto"/>
            </w:tcBorders>
            <w:vAlign w:val="center"/>
          </w:tcPr>
          <w:p w14:paraId="00FA4489" w14:textId="77777777" w:rsidR="009951C6" w:rsidRPr="00FE2A11" w:rsidRDefault="009951C6" w:rsidP="00591023">
            <w:pPr>
              <w:tabs>
                <w:tab w:val="left" w:pos="6804"/>
              </w:tabs>
              <w:rPr>
                <w:sz w:val="22"/>
                <w:szCs w:val="22"/>
              </w:rPr>
            </w:pPr>
            <w:r w:rsidRPr="00FE2A11">
              <w:rPr>
                <w:sz w:val="22"/>
                <w:szCs w:val="22"/>
              </w:rPr>
              <w:fldChar w:fldCharType="begin">
                <w:ffData>
                  <w:name w:val=""/>
                  <w:enabled/>
                  <w:calcOnExit w:val="0"/>
                  <w:textInput>
                    <w:maxLength w:val="40"/>
                  </w:textInput>
                </w:ffData>
              </w:fldChar>
            </w:r>
            <w:r w:rsidRPr="00FE2A11">
              <w:rPr>
                <w:sz w:val="22"/>
                <w:szCs w:val="22"/>
              </w:rPr>
              <w:instrText xml:space="preserve"> FORMTEXT </w:instrText>
            </w:r>
            <w:r w:rsidRPr="00FE2A11">
              <w:rPr>
                <w:sz w:val="22"/>
                <w:szCs w:val="22"/>
              </w:rPr>
            </w:r>
            <w:r w:rsidRPr="00FE2A11">
              <w:rPr>
                <w:sz w:val="22"/>
                <w:szCs w:val="22"/>
              </w:rPr>
              <w:fldChar w:fldCharType="separate"/>
            </w:r>
            <w:r w:rsidRPr="00FE2A11">
              <w:rPr>
                <w:noProof/>
                <w:sz w:val="22"/>
                <w:szCs w:val="22"/>
              </w:rPr>
              <w:t> </w:t>
            </w:r>
            <w:r w:rsidRPr="00FE2A11">
              <w:rPr>
                <w:noProof/>
                <w:sz w:val="22"/>
                <w:szCs w:val="22"/>
              </w:rPr>
              <w:t> </w:t>
            </w:r>
            <w:r w:rsidRPr="00FE2A11">
              <w:rPr>
                <w:noProof/>
                <w:sz w:val="22"/>
                <w:szCs w:val="22"/>
              </w:rPr>
              <w:t> </w:t>
            </w:r>
            <w:r w:rsidRPr="00FE2A11">
              <w:rPr>
                <w:noProof/>
                <w:sz w:val="22"/>
                <w:szCs w:val="22"/>
              </w:rPr>
              <w:t> </w:t>
            </w:r>
            <w:r w:rsidRPr="00FE2A11">
              <w:rPr>
                <w:noProof/>
                <w:sz w:val="22"/>
                <w:szCs w:val="22"/>
              </w:rPr>
              <w:t> </w:t>
            </w:r>
            <w:r w:rsidRPr="00FE2A11">
              <w:rPr>
                <w:sz w:val="22"/>
                <w:szCs w:val="22"/>
              </w:rPr>
              <w:fldChar w:fldCharType="end"/>
            </w:r>
          </w:p>
        </w:tc>
      </w:tr>
      <w:tr w:rsidR="006E694F" w:rsidRPr="00FE2A11" w14:paraId="6E79018C" w14:textId="77777777">
        <w:trPr>
          <w:cantSplit/>
          <w:trHeight w:val="270"/>
        </w:trPr>
        <w:tc>
          <w:tcPr>
            <w:tcW w:w="9285" w:type="dxa"/>
            <w:gridSpan w:val="9"/>
            <w:tcBorders>
              <w:top w:val="single" w:sz="4" w:space="0" w:color="auto"/>
            </w:tcBorders>
          </w:tcPr>
          <w:p w14:paraId="26C9B627" w14:textId="77777777" w:rsidR="006E694F" w:rsidRPr="00FE2A11" w:rsidRDefault="006E694F" w:rsidP="001F0120">
            <w:pPr>
              <w:tabs>
                <w:tab w:val="left" w:pos="6804"/>
              </w:tabs>
              <w:rPr>
                <w:sz w:val="12"/>
              </w:rPr>
            </w:pPr>
          </w:p>
          <w:p w14:paraId="235DB765" w14:textId="77777777" w:rsidR="006E694F" w:rsidRDefault="006E694F" w:rsidP="001F0120">
            <w:pPr>
              <w:tabs>
                <w:tab w:val="left" w:pos="6804"/>
              </w:tabs>
              <w:rPr>
                <w:sz w:val="12"/>
              </w:rPr>
            </w:pPr>
          </w:p>
          <w:p w14:paraId="5D5168E1" w14:textId="77777777" w:rsidR="005E40BC" w:rsidRDefault="005E40BC" w:rsidP="001F0120">
            <w:pPr>
              <w:tabs>
                <w:tab w:val="left" w:pos="6804"/>
              </w:tabs>
              <w:rPr>
                <w:sz w:val="12"/>
              </w:rPr>
            </w:pPr>
          </w:p>
          <w:p w14:paraId="1731775D" w14:textId="77777777" w:rsidR="005E40BC" w:rsidRDefault="005E40BC" w:rsidP="001F0120">
            <w:pPr>
              <w:tabs>
                <w:tab w:val="left" w:pos="6804"/>
              </w:tabs>
              <w:rPr>
                <w:sz w:val="12"/>
              </w:rPr>
            </w:pPr>
          </w:p>
          <w:p w14:paraId="5FBCF111" w14:textId="77777777" w:rsidR="005E40BC" w:rsidRPr="00FE2A11" w:rsidRDefault="005E40BC" w:rsidP="001F0120">
            <w:pPr>
              <w:tabs>
                <w:tab w:val="left" w:pos="6804"/>
              </w:tabs>
              <w:rPr>
                <w:sz w:val="12"/>
              </w:rPr>
            </w:pPr>
          </w:p>
        </w:tc>
      </w:tr>
      <w:tr w:rsidR="006E694F" w:rsidRPr="00FE2A11" w14:paraId="538D8DCD" w14:textId="77777777" w:rsidTr="009951C6">
        <w:trPr>
          <w:cantSplit/>
          <w:trHeight w:val="397"/>
        </w:trPr>
        <w:tc>
          <w:tcPr>
            <w:tcW w:w="9285" w:type="dxa"/>
            <w:gridSpan w:val="9"/>
          </w:tcPr>
          <w:p w14:paraId="333D5909" w14:textId="77777777" w:rsidR="006E694F" w:rsidRPr="00FE2A11" w:rsidRDefault="006E694F" w:rsidP="00A91733">
            <w:pPr>
              <w:pStyle w:val="Rubrik1"/>
              <w:rPr>
                <w:sz w:val="24"/>
              </w:rPr>
            </w:pPr>
            <w:r w:rsidRPr="00FE2A11">
              <w:rPr>
                <w:sz w:val="24"/>
              </w:rPr>
              <w:t>Undertecknad har tagit del av ovanstående rutiner för hyra av lokaler vid Högskolan i Gävle</w:t>
            </w:r>
          </w:p>
        </w:tc>
      </w:tr>
      <w:tr w:rsidR="00385010" w:rsidRPr="00FE2A11" w14:paraId="50E02ED6" w14:textId="77777777">
        <w:trPr>
          <w:cantSplit/>
          <w:trHeight w:val="397"/>
        </w:trPr>
        <w:tc>
          <w:tcPr>
            <w:tcW w:w="2321" w:type="dxa"/>
          </w:tcPr>
          <w:p w14:paraId="7885E203" w14:textId="77777777" w:rsidR="00385010" w:rsidRPr="00FE2A11" w:rsidRDefault="00385010" w:rsidP="001F0120">
            <w:pPr>
              <w:tabs>
                <w:tab w:val="left" w:pos="6804"/>
              </w:tabs>
              <w:rPr>
                <w:sz w:val="12"/>
              </w:rPr>
            </w:pPr>
            <w:r w:rsidRPr="00FE2A11">
              <w:t>Datum</w:t>
            </w:r>
          </w:p>
        </w:tc>
        <w:tc>
          <w:tcPr>
            <w:tcW w:w="1160" w:type="dxa"/>
            <w:gridSpan w:val="2"/>
            <w:shd w:val="clear" w:color="auto" w:fill="auto"/>
          </w:tcPr>
          <w:p w14:paraId="433C868C" w14:textId="77777777" w:rsidR="00385010" w:rsidRPr="00FE2A11" w:rsidRDefault="00385010">
            <w:pPr>
              <w:rPr>
                <w:sz w:val="12"/>
              </w:rPr>
            </w:pPr>
          </w:p>
          <w:p w14:paraId="040293A3" w14:textId="77777777" w:rsidR="00385010" w:rsidRPr="00FE2A11" w:rsidRDefault="00385010">
            <w:pPr>
              <w:rPr>
                <w:sz w:val="12"/>
              </w:rPr>
            </w:pPr>
          </w:p>
        </w:tc>
        <w:tc>
          <w:tcPr>
            <w:tcW w:w="1161" w:type="dxa"/>
            <w:shd w:val="clear" w:color="auto" w:fill="auto"/>
          </w:tcPr>
          <w:p w14:paraId="71E68178" w14:textId="77777777" w:rsidR="00385010" w:rsidRPr="00FE2A11" w:rsidRDefault="00385010" w:rsidP="008768D0">
            <w:pPr>
              <w:tabs>
                <w:tab w:val="left" w:pos="6804"/>
              </w:tabs>
              <w:rPr>
                <w:sz w:val="12"/>
              </w:rPr>
            </w:pPr>
          </w:p>
        </w:tc>
        <w:tc>
          <w:tcPr>
            <w:tcW w:w="2321" w:type="dxa"/>
            <w:gridSpan w:val="3"/>
          </w:tcPr>
          <w:p w14:paraId="3301CDB5" w14:textId="77777777" w:rsidR="00385010" w:rsidRPr="00FE2A11" w:rsidRDefault="00385010" w:rsidP="008768D0">
            <w:pPr>
              <w:tabs>
                <w:tab w:val="left" w:pos="6804"/>
              </w:tabs>
              <w:rPr>
                <w:sz w:val="12"/>
              </w:rPr>
            </w:pPr>
            <w:r w:rsidRPr="00FE2A11">
              <w:t>Underskrift</w:t>
            </w:r>
          </w:p>
        </w:tc>
        <w:tc>
          <w:tcPr>
            <w:tcW w:w="1161" w:type="dxa"/>
            <w:shd w:val="clear" w:color="auto" w:fill="auto"/>
          </w:tcPr>
          <w:p w14:paraId="673D6EFF" w14:textId="77777777" w:rsidR="00385010" w:rsidRPr="00FE2A11" w:rsidRDefault="00385010">
            <w:pPr>
              <w:rPr>
                <w:sz w:val="12"/>
              </w:rPr>
            </w:pPr>
          </w:p>
          <w:p w14:paraId="3AD80919" w14:textId="77777777" w:rsidR="00385010" w:rsidRPr="00FE2A11" w:rsidRDefault="00385010">
            <w:pPr>
              <w:rPr>
                <w:sz w:val="12"/>
              </w:rPr>
            </w:pPr>
          </w:p>
        </w:tc>
        <w:tc>
          <w:tcPr>
            <w:tcW w:w="1161" w:type="dxa"/>
            <w:shd w:val="clear" w:color="auto" w:fill="auto"/>
          </w:tcPr>
          <w:p w14:paraId="0CE1E378" w14:textId="77777777" w:rsidR="00385010" w:rsidRPr="00FE2A11" w:rsidRDefault="00385010" w:rsidP="008768D0">
            <w:pPr>
              <w:tabs>
                <w:tab w:val="left" w:pos="6804"/>
              </w:tabs>
              <w:rPr>
                <w:sz w:val="12"/>
              </w:rPr>
            </w:pPr>
          </w:p>
        </w:tc>
      </w:tr>
      <w:tr w:rsidR="00385010" w:rsidRPr="00FE2A11" w14:paraId="61CFDF97" w14:textId="77777777">
        <w:trPr>
          <w:cantSplit/>
          <w:trHeight w:hRule="exact" w:val="680"/>
        </w:trPr>
        <w:tc>
          <w:tcPr>
            <w:tcW w:w="3481" w:type="dxa"/>
            <w:gridSpan w:val="3"/>
            <w:tcBorders>
              <w:bottom w:val="single" w:sz="4" w:space="0" w:color="auto"/>
            </w:tcBorders>
          </w:tcPr>
          <w:p w14:paraId="4371A314" w14:textId="77777777" w:rsidR="00385010" w:rsidRPr="00FE2A11" w:rsidRDefault="00385010" w:rsidP="001F0120">
            <w:pPr>
              <w:tabs>
                <w:tab w:val="left" w:pos="6804"/>
              </w:tabs>
              <w:rPr>
                <w:sz w:val="16"/>
                <w:szCs w:val="16"/>
              </w:rPr>
            </w:pPr>
          </w:p>
        </w:tc>
        <w:tc>
          <w:tcPr>
            <w:tcW w:w="1161" w:type="dxa"/>
            <w:shd w:val="clear" w:color="auto" w:fill="auto"/>
          </w:tcPr>
          <w:p w14:paraId="798A2036" w14:textId="77777777" w:rsidR="00385010" w:rsidRPr="00FE2A11" w:rsidRDefault="00385010" w:rsidP="001F0120">
            <w:pPr>
              <w:tabs>
                <w:tab w:val="left" w:pos="6804"/>
              </w:tabs>
              <w:rPr>
                <w:sz w:val="16"/>
                <w:szCs w:val="16"/>
              </w:rPr>
            </w:pPr>
          </w:p>
        </w:tc>
        <w:tc>
          <w:tcPr>
            <w:tcW w:w="3482" w:type="dxa"/>
            <w:gridSpan w:val="4"/>
            <w:tcBorders>
              <w:bottom w:val="single" w:sz="4" w:space="0" w:color="auto"/>
            </w:tcBorders>
          </w:tcPr>
          <w:p w14:paraId="4302B1AD" w14:textId="77777777" w:rsidR="00385010" w:rsidRPr="00FE2A11" w:rsidRDefault="00385010" w:rsidP="001F0120">
            <w:pPr>
              <w:tabs>
                <w:tab w:val="left" w:pos="6804"/>
              </w:tabs>
              <w:rPr>
                <w:sz w:val="16"/>
                <w:szCs w:val="16"/>
              </w:rPr>
            </w:pPr>
          </w:p>
        </w:tc>
        <w:tc>
          <w:tcPr>
            <w:tcW w:w="1161" w:type="dxa"/>
            <w:shd w:val="clear" w:color="auto" w:fill="auto"/>
          </w:tcPr>
          <w:p w14:paraId="59670FA4" w14:textId="77777777" w:rsidR="00385010" w:rsidRPr="00FE2A11" w:rsidRDefault="00385010" w:rsidP="001F0120">
            <w:pPr>
              <w:tabs>
                <w:tab w:val="left" w:pos="6804"/>
              </w:tabs>
              <w:rPr>
                <w:sz w:val="16"/>
                <w:szCs w:val="16"/>
              </w:rPr>
            </w:pPr>
          </w:p>
        </w:tc>
      </w:tr>
    </w:tbl>
    <w:p w14:paraId="7EC19BF6" w14:textId="77777777" w:rsidR="005D2DD8" w:rsidRPr="00FE2A11" w:rsidRDefault="005D2DD8" w:rsidP="005D2DD8"/>
    <w:sectPr w:rsidR="005D2DD8" w:rsidRPr="00FE2A11" w:rsidSect="00DF302E">
      <w:headerReference w:type="default" r:id="rId13"/>
      <w:footerReference w:type="default" r:id="rId14"/>
      <w:pgSz w:w="11906" w:h="16838"/>
      <w:pgMar w:top="238" w:right="1418" w:bottom="1418" w:left="1418" w:header="57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80125" w14:textId="77777777" w:rsidR="00E77B94" w:rsidRDefault="00E77B94">
      <w:r>
        <w:separator/>
      </w:r>
    </w:p>
  </w:endnote>
  <w:endnote w:type="continuationSeparator" w:id="0">
    <w:p w14:paraId="5CBB7628" w14:textId="77777777" w:rsidR="00E77B94" w:rsidRDefault="00E7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E620" w14:textId="77777777" w:rsidR="00FE2A11" w:rsidRDefault="009951C6">
    <w:pPr>
      <w:spacing w:line="-240" w:lineRule="auto"/>
      <w:jc w:val="center"/>
      <w:rPr>
        <w:sz w:val="18"/>
      </w:rPr>
    </w:pPr>
    <w:r>
      <w:rPr>
        <w:noProof/>
      </w:rPr>
      <mc:AlternateContent>
        <mc:Choice Requires="wps">
          <w:drawing>
            <wp:anchor distT="0" distB="0" distL="114300" distR="114300" simplePos="0" relativeHeight="251657728" behindDoc="0" locked="0" layoutInCell="0" allowOverlap="1" wp14:anchorId="3B79DE60" wp14:editId="4D54EB7B">
              <wp:simplePos x="0" y="0"/>
              <wp:positionH relativeFrom="page">
                <wp:posOffset>1080135</wp:posOffset>
              </wp:positionH>
              <wp:positionV relativeFrom="paragraph">
                <wp:posOffset>-635</wp:posOffset>
              </wp:positionV>
              <wp:extent cx="540004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D0E06" id="Line 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05pt"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" o:allowincell="f" strokeweight=".3pt">
              <w10:wrap anchorx="page"/>
            </v:line>
          </w:pict>
        </mc:Fallback>
      </mc:AlternateContent>
    </w:r>
    <w:r w:rsidR="00FE2A11">
      <w:rPr>
        <w:sz w:val="18"/>
      </w:rPr>
      <w:t xml:space="preserve">Högskolan i Gävle.  </w:t>
    </w:r>
    <w:r w:rsidR="00FE2A11">
      <w:rPr>
        <w:i/>
        <w:sz w:val="18"/>
      </w:rPr>
      <w:t>Postadress:</w:t>
    </w:r>
    <w:r w:rsidR="00FE2A11">
      <w:rPr>
        <w:sz w:val="18"/>
      </w:rPr>
      <w:t xml:space="preserve"> 801 76 Gävle. </w:t>
    </w:r>
    <w:r w:rsidR="00FE2A11">
      <w:rPr>
        <w:i/>
        <w:sz w:val="18"/>
      </w:rPr>
      <w:t xml:space="preserve">Besöksadress: </w:t>
    </w:r>
    <w:r w:rsidR="00FE2A11">
      <w:rPr>
        <w:sz w:val="18"/>
      </w:rPr>
      <w:t>Kungsbäcksvägen 47, Gävle.</w:t>
    </w:r>
  </w:p>
  <w:p w14:paraId="4EBD42C0" w14:textId="77777777" w:rsidR="00FE2A11" w:rsidRDefault="00FE2A11">
    <w:pPr>
      <w:spacing w:line="-240" w:lineRule="auto"/>
      <w:jc w:val="center"/>
      <w:rPr>
        <w:sz w:val="18"/>
      </w:rPr>
    </w:pPr>
    <w:r>
      <w:rPr>
        <w:i/>
        <w:sz w:val="18"/>
      </w:rPr>
      <w:t xml:space="preserve">Telefon: </w:t>
    </w:r>
    <w:r>
      <w:rPr>
        <w:sz w:val="18"/>
      </w:rPr>
      <w:t xml:space="preserve">026-64 85 00.  </w:t>
    </w:r>
    <w:r>
      <w:rPr>
        <w:i/>
        <w:sz w:val="18"/>
      </w:rPr>
      <w:t>Telefax:</w:t>
    </w:r>
    <w:r>
      <w:rPr>
        <w:sz w:val="18"/>
      </w:rPr>
      <w:t xml:space="preserve"> 026-64 86 86.  </w:t>
    </w:r>
    <w:r>
      <w:rPr>
        <w:i/>
        <w:sz w:val="18"/>
      </w:rPr>
      <w:t>Hemsida:</w:t>
    </w:r>
    <w:r>
      <w:rPr>
        <w:sz w:val="18"/>
      </w:rPr>
      <w:t xml:space="preserve"> www.hig.se  </w:t>
    </w:r>
    <w:r>
      <w:rPr>
        <w:i/>
        <w:sz w:val="18"/>
      </w:rPr>
      <w:t>Postgiro:</w:t>
    </w:r>
    <w:r>
      <w:rPr>
        <w:sz w:val="18"/>
      </w:rPr>
      <w:t xml:space="preserve"> 78 81 17-0.</w:t>
    </w:r>
  </w:p>
  <w:p w14:paraId="4DB69385" w14:textId="77777777" w:rsidR="00FE2A11" w:rsidRDefault="00FE2A11">
    <w:pPr>
      <w:pStyle w:val="Sidfot"/>
      <w:spacing w:line="-240" w:lineRule="auto"/>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93316" w14:textId="77777777" w:rsidR="00E77B94" w:rsidRDefault="00E77B94">
      <w:r>
        <w:separator/>
      </w:r>
    </w:p>
  </w:footnote>
  <w:footnote w:type="continuationSeparator" w:id="0">
    <w:p w14:paraId="205211BD" w14:textId="77777777" w:rsidR="00E77B94" w:rsidRDefault="00E77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F452" w14:textId="77777777" w:rsidR="00FE2A11" w:rsidRDefault="009951C6">
    <w:pPr>
      <w:pStyle w:val="Sidhuvud"/>
      <w:jc w:val="center"/>
    </w:pPr>
    <w:r>
      <w:rPr>
        <w:noProof/>
      </w:rPr>
      <w:drawing>
        <wp:inline distT="0" distB="0" distL="0" distR="0" wp14:anchorId="230BD321" wp14:editId="17AF4F17">
          <wp:extent cx="1285875" cy="1114425"/>
          <wp:effectExtent l="0" t="0" r="9525" b="9525"/>
          <wp:docPr id="1" name="Bild 1" descr="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114425"/>
                  </a:xfrm>
                  <a:prstGeom prst="rect">
                    <a:avLst/>
                  </a:prstGeom>
                  <a:noFill/>
                  <a:ln>
                    <a:noFill/>
                  </a:ln>
                </pic:spPr>
              </pic:pic>
            </a:graphicData>
          </a:graphic>
        </wp:inline>
      </w:drawing>
    </w:r>
  </w:p>
  <w:p w14:paraId="67EB913A" w14:textId="77777777" w:rsidR="00FE2A11" w:rsidRDefault="00FE2A11">
    <w:pPr>
      <w:pStyle w:val="Sidhuvud"/>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de-DE" w:vendorID="64" w:dllVersion="6" w:nlCheck="1" w:checkStyle="0"/>
  <w:activeWritingStyle w:appName="MSWord" w:lang="sv-SE" w:vendorID="64" w:dllVersion="0" w:nlCheck="1" w:checkStyle="0"/>
  <w:activeWritingStyle w:appName="MSWord" w:lang="de-DE"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B94"/>
    <w:rsid w:val="000141EC"/>
    <w:rsid w:val="0002043F"/>
    <w:rsid w:val="0003016C"/>
    <w:rsid w:val="00031F0A"/>
    <w:rsid w:val="0003716B"/>
    <w:rsid w:val="000437E2"/>
    <w:rsid w:val="000766A4"/>
    <w:rsid w:val="000A2A0B"/>
    <w:rsid w:val="000B440F"/>
    <w:rsid w:val="00104F4E"/>
    <w:rsid w:val="001225D8"/>
    <w:rsid w:val="00136DE4"/>
    <w:rsid w:val="00137A50"/>
    <w:rsid w:val="00143377"/>
    <w:rsid w:val="00151A0D"/>
    <w:rsid w:val="00155B36"/>
    <w:rsid w:val="00166BA5"/>
    <w:rsid w:val="001A48F1"/>
    <w:rsid w:val="001E6545"/>
    <w:rsid w:val="001F0120"/>
    <w:rsid w:val="00210066"/>
    <w:rsid w:val="00224BF9"/>
    <w:rsid w:val="0023620B"/>
    <w:rsid w:val="00254583"/>
    <w:rsid w:val="00256751"/>
    <w:rsid w:val="0027776E"/>
    <w:rsid w:val="002778AA"/>
    <w:rsid w:val="00283742"/>
    <w:rsid w:val="002A06A3"/>
    <w:rsid w:val="002F3164"/>
    <w:rsid w:val="00343843"/>
    <w:rsid w:val="003449E2"/>
    <w:rsid w:val="003555BB"/>
    <w:rsid w:val="0036641A"/>
    <w:rsid w:val="00382956"/>
    <w:rsid w:val="00385010"/>
    <w:rsid w:val="003A1B14"/>
    <w:rsid w:val="003A29EA"/>
    <w:rsid w:val="003C0531"/>
    <w:rsid w:val="003C1D07"/>
    <w:rsid w:val="003C21AE"/>
    <w:rsid w:val="00422CFC"/>
    <w:rsid w:val="0043640E"/>
    <w:rsid w:val="00444A5A"/>
    <w:rsid w:val="00452351"/>
    <w:rsid w:val="00486C71"/>
    <w:rsid w:val="004B101D"/>
    <w:rsid w:val="004F69AB"/>
    <w:rsid w:val="005216EF"/>
    <w:rsid w:val="00527E25"/>
    <w:rsid w:val="00533181"/>
    <w:rsid w:val="00560EB3"/>
    <w:rsid w:val="005A7497"/>
    <w:rsid w:val="005C2453"/>
    <w:rsid w:val="005C26A8"/>
    <w:rsid w:val="005D2DD8"/>
    <w:rsid w:val="005E40BC"/>
    <w:rsid w:val="005E426A"/>
    <w:rsid w:val="00610931"/>
    <w:rsid w:val="00627593"/>
    <w:rsid w:val="00634353"/>
    <w:rsid w:val="0066314C"/>
    <w:rsid w:val="00690CCF"/>
    <w:rsid w:val="006E2A95"/>
    <w:rsid w:val="006E694F"/>
    <w:rsid w:val="006F5F60"/>
    <w:rsid w:val="00722E66"/>
    <w:rsid w:val="00771046"/>
    <w:rsid w:val="00783A58"/>
    <w:rsid w:val="00785410"/>
    <w:rsid w:val="00802897"/>
    <w:rsid w:val="00833C8A"/>
    <w:rsid w:val="0085146D"/>
    <w:rsid w:val="00865C40"/>
    <w:rsid w:val="008768D0"/>
    <w:rsid w:val="00907C32"/>
    <w:rsid w:val="00917273"/>
    <w:rsid w:val="0093426E"/>
    <w:rsid w:val="00936109"/>
    <w:rsid w:val="00967521"/>
    <w:rsid w:val="00967753"/>
    <w:rsid w:val="009951C6"/>
    <w:rsid w:val="009C28DA"/>
    <w:rsid w:val="009D3456"/>
    <w:rsid w:val="00A02DE2"/>
    <w:rsid w:val="00A100DB"/>
    <w:rsid w:val="00A10489"/>
    <w:rsid w:val="00A12AF7"/>
    <w:rsid w:val="00A7715A"/>
    <w:rsid w:val="00A82D48"/>
    <w:rsid w:val="00A857A7"/>
    <w:rsid w:val="00A91733"/>
    <w:rsid w:val="00A97C3C"/>
    <w:rsid w:val="00AB527F"/>
    <w:rsid w:val="00AD013E"/>
    <w:rsid w:val="00AD2EA5"/>
    <w:rsid w:val="00AE4D0F"/>
    <w:rsid w:val="00AF160C"/>
    <w:rsid w:val="00B02B37"/>
    <w:rsid w:val="00B056CE"/>
    <w:rsid w:val="00B159FC"/>
    <w:rsid w:val="00B354A7"/>
    <w:rsid w:val="00B477FF"/>
    <w:rsid w:val="00B53CBE"/>
    <w:rsid w:val="00B66B0D"/>
    <w:rsid w:val="00B93E95"/>
    <w:rsid w:val="00B97444"/>
    <w:rsid w:val="00BC09F4"/>
    <w:rsid w:val="00BC1807"/>
    <w:rsid w:val="00BD1231"/>
    <w:rsid w:val="00BE1DC3"/>
    <w:rsid w:val="00BE38E6"/>
    <w:rsid w:val="00C005AA"/>
    <w:rsid w:val="00C46923"/>
    <w:rsid w:val="00C5060C"/>
    <w:rsid w:val="00C64EA9"/>
    <w:rsid w:val="00C6549B"/>
    <w:rsid w:val="00C75617"/>
    <w:rsid w:val="00C76A1B"/>
    <w:rsid w:val="00C84B39"/>
    <w:rsid w:val="00C92798"/>
    <w:rsid w:val="00C93051"/>
    <w:rsid w:val="00CC7C5A"/>
    <w:rsid w:val="00CD77FD"/>
    <w:rsid w:val="00CF2956"/>
    <w:rsid w:val="00D26E56"/>
    <w:rsid w:val="00D37336"/>
    <w:rsid w:val="00D71D8E"/>
    <w:rsid w:val="00D721AC"/>
    <w:rsid w:val="00D97902"/>
    <w:rsid w:val="00DB0009"/>
    <w:rsid w:val="00DB0772"/>
    <w:rsid w:val="00DB3D3E"/>
    <w:rsid w:val="00DC686A"/>
    <w:rsid w:val="00DF302E"/>
    <w:rsid w:val="00E4454E"/>
    <w:rsid w:val="00E52539"/>
    <w:rsid w:val="00E52EC3"/>
    <w:rsid w:val="00E77B94"/>
    <w:rsid w:val="00E91D4A"/>
    <w:rsid w:val="00E92AB3"/>
    <w:rsid w:val="00EA4580"/>
    <w:rsid w:val="00ED7682"/>
    <w:rsid w:val="00F21742"/>
    <w:rsid w:val="00F33E30"/>
    <w:rsid w:val="00F34CD8"/>
    <w:rsid w:val="00F36383"/>
    <w:rsid w:val="00FE2A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8930EC4"/>
  <w15:docId w15:val="{F2AF6989-D9B9-46D5-8250-B6766A18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6A4"/>
    <w:rPr>
      <w:sz w:val="24"/>
      <w:szCs w:val="24"/>
    </w:rPr>
  </w:style>
  <w:style w:type="paragraph" w:styleId="Rubrik1">
    <w:name w:val="heading 1"/>
    <w:basedOn w:val="Normal"/>
    <w:next w:val="Normal"/>
    <w:qFormat/>
    <w:rsid w:val="00DF302E"/>
    <w:pPr>
      <w:keepNext/>
      <w:outlineLvl w:val="0"/>
    </w:pPr>
    <w:rPr>
      <w:sz w:val="28"/>
    </w:rPr>
  </w:style>
  <w:style w:type="paragraph" w:styleId="Rubrik2">
    <w:name w:val="heading 2"/>
    <w:basedOn w:val="Normal"/>
    <w:next w:val="Normal"/>
    <w:qFormat/>
    <w:rsid w:val="00DF302E"/>
    <w:pPr>
      <w:keepNext/>
      <w:ind w:left="5106"/>
      <w:outlineLvl w:val="1"/>
    </w:pPr>
    <w:rPr>
      <w:sz w:val="28"/>
    </w:rPr>
  </w:style>
  <w:style w:type="paragraph" w:styleId="Rubrik3">
    <w:name w:val="heading 3"/>
    <w:basedOn w:val="Normal"/>
    <w:next w:val="Normal"/>
    <w:qFormat/>
    <w:rsid w:val="00DF302E"/>
    <w:pPr>
      <w:keepNext/>
      <w:ind w:left="1702"/>
      <w:outlineLvl w:val="2"/>
    </w:pPr>
    <w:rPr>
      <w:b/>
    </w:rPr>
  </w:style>
  <w:style w:type="paragraph" w:styleId="Rubrik4">
    <w:name w:val="heading 4"/>
    <w:basedOn w:val="Normal"/>
    <w:next w:val="Normal"/>
    <w:qFormat/>
    <w:rsid w:val="0003716B"/>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F302E"/>
    <w:pPr>
      <w:tabs>
        <w:tab w:val="center" w:pos="4536"/>
        <w:tab w:val="right" w:pos="9072"/>
      </w:tabs>
    </w:pPr>
  </w:style>
  <w:style w:type="paragraph" w:styleId="Sidfot">
    <w:name w:val="footer"/>
    <w:basedOn w:val="Normal"/>
    <w:rsid w:val="00DF302E"/>
    <w:pPr>
      <w:tabs>
        <w:tab w:val="center" w:pos="4536"/>
        <w:tab w:val="right" w:pos="9072"/>
      </w:tabs>
    </w:pPr>
  </w:style>
  <w:style w:type="character" w:styleId="Kommentarsreferens">
    <w:name w:val="annotation reference"/>
    <w:semiHidden/>
    <w:rsid w:val="00DF302E"/>
    <w:rPr>
      <w:sz w:val="16"/>
    </w:rPr>
  </w:style>
  <w:style w:type="paragraph" w:styleId="Kommentarer">
    <w:name w:val="annotation text"/>
    <w:basedOn w:val="Normal"/>
    <w:semiHidden/>
    <w:rsid w:val="00DF302E"/>
  </w:style>
  <w:style w:type="table" w:styleId="Tabellrutnt">
    <w:name w:val="Table Grid"/>
    <w:basedOn w:val="Normaltabell"/>
    <w:uiPriority w:val="59"/>
    <w:rsid w:val="00C00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BD1231"/>
    <w:rPr>
      <w:rFonts w:ascii="Tahoma" w:hAnsi="Tahoma" w:cs="Tahoma"/>
      <w:sz w:val="16"/>
      <w:szCs w:val="16"/>
    </w:rPr>
  </w:style>
  <w:style w:type="character" w:styleId="Hyperlnk">
    <w:name w:val="Hyperlink"/>
    <w:rsid w:val="00CF2956"/>
    <w:rPr>
      <w:color w:val="0000FF"/>
      <w:u w:val="single"/>
    </w:rPr>
  </w:style>
  <w:style w:type="character" w:styleId="AnvndHyperlnk">
    <w:name w:val="FollowedHyperlink"/>
    <w:rsid w:val="005E42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stighet@hig.s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ig.se/Ext/Sv/Organisation/Enheten-for-verksamhets--och-ledningsstod/Avdelningen-for-fastighet-och-service/Avdelningen-for-fastighet-och-service/Konferens---extern-lokaluthyrning.html" TargetMode="External"/><Relationship Id="rId12" Type="http://schemas.openxmlformats.org/officeDocument/2006/relationships/hyperlink" Target="mailto:fastighet@hig.s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hig.se/Ext/Sv/Organisation/Enheten-for-verksamhets--och-ledningsstod/Avdelningen-for-fastighet-och-service/Avdelningen-for-fastighet-och-service/Lokaluthyrning---boka-rum-for-mote-och-konferens.html" TargetMode="External"/><Relationship Id="rId11" Type="http://schemas.openxmlformats.org/officeDocument/2006/relationships/hyperlink" Target="mailto:markan@hors.s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itsupport@hig.se" TargetMode="External"/><Relationship Id="rId4" Type="http://schemas.openxmlformats.org/officeDocument/2006/relationships/footnotes" Target="footnotes.xml"/><Relationship Id="rId9" Type="http://schemas.openxmlformats.org/officeDocument/2006/relationships/hyperlink" Target="mailto:vaktmasteri@hig.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845</Words>
  <Characters>6687</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Högskolan i Gävle</Company>
  <LinksUpToDate>false</LinksUpToDate>
  <CharactersWithSpaces>7517</CharactersWithSpaces>
  <SharedDoc>false</SharedDoc>
  <HLinks>
    <vt:vector size="24" baseType="variant">
      <vt:variant>
        <vt:i4>8061043</vt:i4>
      </vt:variant>
      <vt:variant>
        <vt:i4>12</vt:i4>
      </vt:variant>
      <vt:variant>
        <vt:i4>0</vt:i4>
      </vt:variant>
      <vt:variant>
        <vt:i4>5</vt:i4>
      </vt:variant>
      <vt:variant>
        <vt:lpwstr>http://www.hig.se/miljo</vt:lpwstr>
      </vt:variant>
      <vt:variant>
        <vt:lpwstr/>
      </vt:variant>
      <vt:variant>
        <vt:i4>1441854</vt:i4>
      </vt:variant>
      <vt:variant>
        <vt:i4>6</vt:i4>
      </vt:variant>
      <vt:variant>
        <vt:i4>0</vt:i4>
      </vt:variant>
      <vt:variant>
        <vt:i4>5</vt:i4>
      </vt:variant>
      <vt:variant>
        <vt:lpwstr>mailto:asi@hig.se</vt:lpwstr>
      </vt:variant>
      <vt:variant>
        <vt:lpwstr/>
      </vt:variant>
      <vt:variant>
        <vt:i4>1114169</vt:i4>
      </vt:variant>
      <vt:variant>
        <vt:i4>3</vt:i4>
      </vt:variant>
      <vt:variant>
        <vt:i4>0</vt:i4>
      </vt:variant>
      <vt:variant>
        <vt:i4>5</vt:i4>
      </vt:variant>
      <vt:variant>
        <vt:lpwstr>mailto:btm@hig.se</vt:lpwstr>
      </vt:variant>
      <vt:variant>
        <vt:lpwstr/>
      </vt:variant>
      <vt:variant>
        <vt:i4>5439562</vt:i4>
      </vt:variant>
      <vt:variant>
        <vt:i4>0</vt:i4>
      </vt:variant>
      <vt:variant>
        <vt:i4>0</vt:i4>
      </vt:variant>
      <vt:variant>
        <vt:i4>5</vt:i4>
      </vt:variant>
      <vt:variant>
        <vt:lpwstr>http://www.hig.se/aa/ls/konf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Hyresavtal extern lokaluthyrning</dc:title>
  <dc:creator>fnn</dc:creator>
  <cp:lastModifiedBy>Fredrika Nordahl Westin</cp:lastModifiedBy>
  <cp:revision>3</cp:revision>
  <cp:lastPrinted>2011-05-03T05:44:00Z</cp:lastPrinted>
  <dcterms:created xsi:type="dcterms:W3CDTF">2024-01-11T11:49:00Z</dcterms:created>
  <dcterms:modified xsi:type="dcterms:W3CDTF">2024-01-11T11:55:00Z</dcterms:modified>
</cp:coreProperties>
</file>